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EF40" w14:textId="3CC786FF" w:rsidR="00015958" w:rsidRPr="0008187A" w:rsidRDefault="00015958" w:rsidP="009B1DE2">
      <w:pPr>
        <w:outlineLvl w:val="0"/>
        <w:rPr>
          <w:rFonts w:ascii="Tw Cen MT" w:hAnsi="Tw Cen MT"/>
          <w:b/>
          <w:bCs/>
        </w:rPr>
      </w:pPr>
      <w:r w:rsidRPr="0008187A">
        <w:rPr>
          <w:rFonts w:ascii="Tw Cen MT" w:hAnsi="Tw Cen MT"/>
          <w:b/>
          <w:bCs/>
        </w:rPr>
        <w:t>CCCM Briefing Package Somalia</w:t>
      </w:r>
      <w:r w:rsidR="0008187A" w:rsidRPr="0008187A">
        <w:rPr>
          <w:rFonts w:ascii="Tw Cen MT" w:hAnsi="Tw Cen MT"/>
          <w:b/>
          <w:bCs/>
        </w:rPr>
        <w:t xml:space="preserve"> for 2021</w:t>
      </w:r>
    </w:p>
    <w:p w14:paraId="4E801A6E" w14:textId="77777777" w:rsidR="00015958" w:rsidRPr="0008187A" w:rsidRDefault="00015958" w:rsidP="00015958">
      <w:pPr>
        <w:rPr>
          <w:rFonts w:ascii="Tw Cen MT" w:hAnsi="Tw Cen MT"/>
        </w:rPr>
      </w:pPr>
    </w:p>
    <w:p w14:paraId="2382BFF0" w14:textId="77777777" w:rsidR="00015958" w:rsidRPr="0008187A" w:rsidRDefault="00015958" w:rsidP="00015958">
      <w:pPr>
        <w:rPr>
          <w:rFonts w:ascii="Tw Cen MT" w:hAnsi="Tw Cen MT"/>
        </w:rPr>
      </w:pPr>
      <w:r w:rsidRPr="0008187A">
        <w:rPr>
          <w:rFonts w:ascii="Tw Cen MT" w:hAnsi="Tw Cen MT"/>
        </w:rPr>
        <w:t>The CCCM Cluster has created the following briefing package to introduce actors to the displacement context in Somalia. The following documents provide a general overview of the current IDP site context in addition to highlighting specific standards and approaches that work best for service providers. Top reads are marked with a star. The briefing package will be updated quarterly. </w:t>
      </w:r>
    </w:p>
    <w:p w14:paraId="6A0A19B9" w14:textId="77777777" w:rsidR="00015958" w:rsidRPr="0008187A" w:rsidRDefault="00015958" w:rsidP="00015958">
      <w:pPr>
        <w:rPr>
          <w:rFonts w:ascii="Tw Cen MT" w:hAnsi="Tw Cen MT"/>
        </w:rPr>
      </w:pPr>
    </w:p>
    <w:p w14:paraId="2089CF9C" w14:textId="0C28C540" w:rsidR="00015958" w:rsidRPr="0008187A" w:rsidRDefault="00015958" w:rsidP="00015958">
      <w:pPr>
        <w:rPr>
          <w:rFonts w:ascii="Tw Cen MT" w:hAnsi="Tw Cen MT"/>
        </w:rPr>
      </w:pPr>
      <w:r w:rsidRPr="0008187A">
        <w:rPr>
          <w:rFonts w:ascii="Tw Cen MT" w:hAnsi="Tw Cen MT"/>
        </w:rPr>
        <w:t xml:space="preserve">Some of the documents can be accessed through the CCCM cluster dropbox. Please note that these documents are not intended for wider circulation. For </w:t>
      </w:r>
      <w:r w:rsidR="002B5692" w:rsidRPr="0008187A">
        <w:rPr>
          <w:rFonts w:ascii="Tw Cen MT" w:hAnsi="Tw Cen MT"/>
        </w:rPr>
        <w:t>any additional</w:t>
      </w:r>
      <w:r w:rsidRPr="0008187A">
        <w:rPr>
          <w:rFonts w:ascii="Tw Cen MT" w:hAnsi="Tw Cen MT"/>
        </w:rPr>
        <w:t xml:space="preserve"> information </w:t>
      </w:r>
      <w:r w:rsidR="002B5692" w:rsidRPr="0008187A">
        <w:rPr>
          <w:rFonts w:ascii="Tw Cen MT" w:hAnsi="Tw Cen MT"/>
        </w:rPr>
        <w:t xml:space="preserve">regarding the Somalia IDP context, </w:t>
      </w:r>
      <w:r w:rsidRPr="0008187A">
        <w:rPr>
          <w:rFonts w:ascii="Tw Cen MT" w:hAnsi="Tw Cen MT"/>
        </w:rPr>
        <w:t>please contact the CCCM Cluster Coordinators</w:t>
      </w:r>
    </w:p>
    <w:p w14:paraId="61EE61BF" w14:textId="77777777" w:rsidR="00015958" w:rsidRPr="0008187A" w:rsidRDefault="00015958" w:rsidP="00015958">
      <w:pPr>
        <w:rPr>
          <w:rFonts w:ascii="Tw Cen MT" w:hAnsi="Tw Cen MT"/>
        </w:rPr>
      </w:pPr>
      <w:r w:rsidRPr="0008187A">
        <w:rPr>
          <w:rFonts w:ascii="Tw Cen MT" w:hAnsi="Tw Cen MT"/>
        </w:rPr>
        <w:t>. </w:t>
      </w:r>
    </w:p>
    <w:p w14:paraId="1128C092" w14:textId="5C05A35D" w:rsidR="00015958" w:rsidRPr="0008187A" w:rsidRDefault="00D43859" w:rsidP="00DE2F69">
      <w:pPr>
        <w:pStyle w:val="ListParagraph"/>
        <w:numPr>
          <w:ilvl w:val="0"/>
          <w:numId w:val="4"/>
        </w:numPr>
        <w:outlineLvl w:val="0"/>
        <w:rPr>
          <w:rFonts w:ascii="Tw Cen MT" w:hAnsi="Tw Cen MT"/>
          <w:b/>
          <w:bCs/>
          <w:i/>
          <w:iCs/>
        </w:rPr>
      </w:pPr>
      <w:r w:rsidRPr="0008187A">
        <w:rPr>
          <w:rFonts w:ascii="Tw Cen MT" w:hAnsi="Tw Cen MT"/>
          <w:b/>
          <w:bCs/>
          <w:i/>
          <w:iCs/>
        </w:rPr>
        <w:t>National</w:t>
      </w:r>
      <w:r w:rsidR="00015958" w:rsidRPr="0008187A">
        <w:rPr>
          <w:rFonts w:ascii="Tw Cen MT" w:hAnsi="Tw Cen MT"/>
          <w:b/>
          <w:bCs/>
          <w:i/>
          <w:iCs/>
        </w:rPr>
        <w:t xml:space="preserve"> Cluster and Context </w:t>
      </w:r>
    </w:p>
    <w:tbl>
      <w:tblPr>
        <w:tblStyle w:val="TableGrid"/>
        <w:tblW w:w="0" w:type="auto"/>
        <w:tblLook w:val="04A0" w:firstRow="1" w:lastRow="0" w:firstColumn="1" w:lastColumn="0" w:noHBand="0" w:noVBand="1"/>
      </w:tblPr>
      <w:tblGrid>
        <w:gridCol w:w="571"/>
        <w:gridCol w:w="2229"/>
        <w:gridCol w:w="5253"/>
        <w:gridCol w:w="1297"/>
      </w:tblGrid>
      <w:tr w:rsidR="00DE2F69" w:rsidRPr="0008187A" w14:paraId="3E5DA55D" w14:textId="77777777" w:rsidTr="007F7AA8">
        <w:tc>
          <w:tcPr>
            <w:tcW w:w="0" w:type="auto"/>
          </w:tcPr>
          <w:p w14:paraId="414460A3" w14:textId="6EEA8C58" w:rsidR="00DE2F69" w:rsidRPr="0008187A" w:rsidRDefault="00DE2F69" w:rsidP="00DE2F69">
            <w:pPr>
              <w:outlineLvl w:val="0"/>
              <w:rPr>
                <w:rFonts w:ascii="Tw Cen MT" w:hAnsi="Tw Cen MT"/>
                <w:b/>
                <w:bCs/>
              </w:rPr>
            </w:pPr>
            <w:r w:rsidRPr="0008187A">
              <w:rPr>
                <w:rFonts w:ascii="Tw Cen MT" w:hAnsi="Tw Cen MT"/>
                <w:b/>
                <w:bCs/>
              </w:rPr>
              <w:t>No.</w:t>
            </w:r>
          </w:p>
        </w:tc>
        <w:tc>
          <w:tcPr>
            <w:tcW w:w="0" w:type="auto"/>
          </w:tcPr>
          <w:p w14:paraId="773C2ADF" w14:textId="55DE3202" w:rsidR="00DE2F69" w:rsidRPr="0008187A" w:rsidRDefault="00DE2F69" w:rsidP="00DE2F69">
            <w:pPr>
              <w:outlineLvl w:val="0"/>
              <w:rPr>
                <w:rFonts w:ascii="Tw Cen MT" w:hAnsi="Tw Cen MT"/>
                <w:b/>
                <w:bCs/>
              </w:rPr>
            </w:pPr>
            <w:r w:rsidRPr="0008187A">
              <w:rPr>
                <w:rFonts w:ascii="Tw Cen MT" w:hAnsi="Tw Cen MT"/>
                <w:b/>
                <w:bCs/>
              </w:rPr>
              <w:t>Document</w:t>
            </w:r>
          </w:p>
        </w:tc>
        <w:tc>
          <w:tcPr>
            <w:tcW w:w="0" w:type="auto"/>
          </w:tcPr>
          <w:p w14:paraId="312FCE63" w14:textId="7872ABEC" w:rsidR="00DE2F69" w:rsidRPr="0008187A" w:rsidRDefault="00DE2F69" w:rsidP="00DE2F69">
            <w:pPr>
              <w:outlineLvl w:val="0"/>
              <w:rPr>
                <w:rFonts w:ascii="Tw Cen MT" w:hAnsi="Tw Cen MT"/>
                <w:b/>
                <w:bCs/>
              </w:rPr>
            </w:pPr>
            <w:r w:rsidRPr="0008187A">
              <w:rPr>
                <w:rFonts w:ascii="Tw Cen MT" w:hAnsi="Tw Cen MT"/>
                <w:b/>
                <w:bCs/>
              </w:rPr>
              <w:t>Description</w:t>
            </w:r>
          </w:p>
        </w:tc>
        <w:tc>
          <w:tcPr>
            <w:tcW w:w="0" w:type="auto"/>
          </w:tcPr>
          <w:p w14:paraId="5A45AF29" w14:textId="36D8AB49" w:rsidR="00DE2F69" w:rsidRPr="0008187A" w:rsidRDefault="00DE2F69" w:rsidP="00DE2F69">
            <w:pPr>
              <w:outlineLvl w:val="0"/>
              <w:rPr>
                <w:rFonts w:ascii="Tw Cen MT" w:hAnsi="Tw Cen MT"/>
                <w:b/>
                <w:bCs/>
              </w:rPr>
            </w:pPr>
            <w:r w:rsidRPr="0008187A">
              <w:rPr>
                <w:rFonts w:ascii="Tw Cen MT" w:hAnsi="Tw Cen MT"/>
                <w:b/>
                <w:bCs/>
              </w:rPr>
              <w:t>Link to document</w:t>
            </w:r>
          </w:p>
        </w:tc>
      </w:tr>
      <w:tr w:rsidR="00DE2F69" w:rsidRPr="0008187A" w14:paraId="2E7757DC" w14:textId="77777777" w:rsidTr="00605AAD">
        <w:tc>
          <w:tcPr>
            <w:tcW w:w="0" w:type="auto"/>
            <w:shd w:val="clear" w:color="auto" w:fill="auto"/>
          </w:tcPr>
          <w:p w14:paraId="299DC916" w14:textId="27095B0E" w:rsidR="00DE2F69" w:rsidRPr="00605AAD" w:rsidRDefault="00DE2F69" w:rsidP="00DE2F69">
            <w:pPr>
              <w:outlineLvl w:val="0"/>
              <w:rPr>
                <w:rFonts w:ascii="Tw Cen MT" w:hAnsi="Tw Cen MT"/>
              </w:rPr>
            </w:pPr>
            <w:r w:rsidRPr="00605AAD">
              <w:rPr>
                <w:rFonts w:ascii="Tw Cen MT" w:hAnsi="Tw Cen MT"/>
              </w:rPr>
              <w:t>1.</w:t>
            </w:r>
          </w:p>
        </w:tc>
        <w:tc>
          <w:tcPr>
            <w:tcW w:w="0" w:type="auto"/>
            <w:shd w:val="clear" w:color="auto" w:fill="auto"/>
          </w:tcPr>
          <w:p w14:paraId="253824D7" w14:textId="2B2E3AAB" w:rsidR="00DE2F69" w:rsidRPr="00605AAD" w:rsidRDefault="00DE2F69" w:rsidP="00DE2F69">
            <w:pPr>
              <w:outlineLvl w:val="0"/>
              <w:rPr>
                <w:rFonts w:ascii="Tw Cen MT" w:hAnsi="Tw Cen MT"/>
              </w:rPr>
            </w:pPr>
            <w:r w:rsidRPr="00605AAD">
              <w:rPr>
                <w:rFonts w:ascii="Tw Cen MT" w:hAnsi="Tw Cen MT"/>
              </w:rPr>
              <w:t xml:space="preserve">Terms of Reference, CCCM Cluster (Updated </w:t>
            </w:r>
            <w:r w:rsidR="001B4570" w:rsidRPr="00605AAD">
              <w:rPr>
                <w:rFonts w:ascii="Tw Cen MT" w:hAnsi="Tw Cen MT"/>
              </w:rPr>
              <w:t xml:space="preserve">February </w:t>
            </w:r>
            <w:r w:rsidRPr="00605AAD">
              <w:rPr>
                <w:rFonts w:ascii="Tw Cen MT" w:hAnsi="Tw Cen MT"/>
              </w:rPr>
              <w:t>202</w:t>
            </w:r>
            <w:r w:rsidR="001B4570" w:rsidRPr="00605AAD">
              <w:rPr>
                <w:rFonts w:ascii="Tw Cen MT" w:hAnsi="Tw Cen MT"/>
              </w:rPr>
              <w:t>1</w:t>
            </w:r>
            <w:r w:rsidRPr="00605AAD">
              <w:rPr>
                <w:rFonts w:ascii="Tw Cen MT" w:hAnsi="Tw Cen MT"/>
              </w:rPr>
              <w:t>)</w:t>
            </w:r>
          </w:p>
        </w:tc>
        <w:tc>
          <w:tcPr>
            <w:tcW w:w="0" w:type="auto"/>
            <w:shd w:val="clear" w:color="auto" w:fill="auto"/>
          </w:tcPr>
          <w:p w14:paraId="285AC979" w14:textId="77777777" w:rsidR="00DE2F69" w:rsidRPr="00605AAD" w:rsidRDefault="00DE2F69" w:rsidP="00DE2F69">
            <w:pPr>
              <w:outlineLvl w:val="0"/>
              <w:rPr>
                <w:rFonts w:ascii="Tw Cen MT" w:hAnsi="Tw Cen MT"/>
              </w:rPr>
            </w:pPr>
          </w:p>
        </w:tc>
        <w:tc>
          <w:tcPr>
            <w:tcW w:w="0" w:type="auto"/>
            <w:shd w:val="clear" w:color="auto" w:fill="auto"/>
          </w:tcPr>
          <w:p w14:paraId="75EA0965" w14:textId="21999945" w:rsidR="007F7AA8" w:rsidRPr="00605AAD" w:rsidRDefault="00817E2C" w:rsidP="00DE2F69">
            <w:pPr>
              <w:outlineLvl w:val="0"/>
              <w:rPr>
                <w:rFonts w:ascii="Tw Cen MT" w:hAnsi="Tw Cen MT"/>
              </w:rPr>
            </w:pPr>
            <w:hyperlink r:id="rId10" w:history="1">
              <w:r w:rsidR="00605AAD" w:rsidRPr="00605AAD">
                <w:rPr>
                  <w:rStyle w:val="Hyperlink"/>
                  <w:rFonts w:ascii="Tw Cen MT" w:hAnsi="Tw Cen MT"/>
                </w:rPr>
                <w:t>Document Link</w:t>
              </w:r>
            </w:hyperlink>
          </w:p>
        </w:tc>
      </w:tr>
      <w:tr w:rsidR="00DE2F69" w:rsidRPr="0008187A" w14:paraId="7A958AE4" w14:textId="77777777" w:rsidTr="00605AAD">
        <w:tc>
          <w:tcPr>
            <w:tcW w:w="0" w:type="auto"/>
            <w:shd w:val="clear" w:color="auto" w:fill="auto"/>
          </w:tcPr>
          <w:p w14:paraId="3372699D" w14:textId="1A933876" w:rsidR="00DE2F69" w:rsidRPr="00605AAD" w:rsidRDefault="00DE2F69" w:rsidP="00DE2F69">
            <w:pPr>
              <w:outlineLvl w:val="0"/>
              <w:rPr>
                <w:rFonts w:ascii="Tw Cen MT" w:hAnsi="Tw Cen MT"/>
              </w:rPr>
            </w:pPr>
            <w:r w:rsidRPr="00605AAD">
              <w:rPr>
                <w:rFonts w:ascii="Tw Cen MT" w:hAnsi="Tw Cen MT"/>
              </w:rPr>
              <w:t>2.</w:t>
            </w:r>
          </w:p>
        </w:tc>
        <w:tc>
          <w:tcPr>
            <w:tcW w:w="0" w:type="auto"/>
            <w:shd w:val="clear" w:color="auto" w:fill="auto"/>
          </w:tcPr>
          <w:p w14:paraId="474A8BF1" w14:textId="7E9053AF" w:rsidR="00DE2F69" w:rsidRPr="00605AAD" w:rsidRDefault="00DE2F69" w:rsidP="00DE2F69">
            <w:pPr>
              <w:outlineLvl w:val="0"/>
              <w:rPr>
                <w:rFonts w:ascii="Tw Cen MT" w:hAnsi="Tw Cen MT"/>
              </w:rPr>
            </w:pPr>
            <w:r w:rsidRPr="00605AAD">
              <w:rPr>
                <w:rFonts w:ascii="Tw Cen MT" w:hAnsi="Tw Cen MT"/>
              </w:rPr>
              <w:t xml:space="preserve">CCCM Cluster Strategy (updated </w:t>
            </w:r>
            <w:r w:rsidR="001B4570" w:rsidRPr="00605AAD">
              <w:rPr>
                <w:rFonts w:ascii="Tw Cen MT" w:hAnsi="Tw Cen MT"/>
              </w:rPr>
              <w:t>February</w:t>
            </w:r>
            <w:r w:rsidRPr="00605AAD">
              <w:rPr>
                <w:rFonts w:ascii="Tw Cen MT" w:hAnsi="Tw Cen MT"/>
              </w:rPr>
              <w:t xml:space="preserve"> 202</w:t>
            </w:r>
            <w:r w:rsidR="001B4570" w:rsidRPr="00605AAD">
              <w:rPr>
                <w:rFonts w:ascii="Tw Cen MT" w:hAnsi="Tw Cen MT"/>
              </w:rPr>
              <w:t>1</w:t>
            </w:r>
            <w:r w:rsidRPr="00605AAD">
              <w:rPr>
                <w:rFonts w:ascii="Tw Cen MT" w:hAnsi="Tw Cen MT"/>
              </w:rPr>
              <w:t>)</w:t>
            </w:r>
          </w:p>
        </w:tc>
        <w:tc>
          <w:tcPr>
            <w:tcW w:w="0" w:type="auto"/>
            <w:shd w:val="clear" w:color="auto" w:fill="auto"/>
          </w:tcPr>
          <w:p w14:paraId="36A6F9F8" w14:textId="77777777" w:rsidR="00DE2F69" w:rsidRPr="00605AAD" w:rsidRDefault="00DE2F69" w:rsidP="00DE2F69">
            <w:pPr>
              <w:outlineLvl w:val="0"/>
              <w:rPr>
                <w:rFonts w:ascii="Tw Cen MT" w:hAnsi="Tw Cen MT"/>
              </w:rPr>
            </w:pPr>
          </w:p>
        </w:tc>
        <w:tc>
          <w:tcPr>
            <w:tcW w:w="0" w:type="auto"/>
            <w:shd w:val="clear" w:color="auto" w:fill="auto"/>
          </w:tcPr>
          <w:p w14:paraId="11E78993" w14:textId="56113117" w:rsidR="007F7AA8" w:rsidRPr="00605AAD" w:rsidRDefault="00817E2C" w:rsidP="00DE2F69">
            <w:pPr>
              <w:outlineLvl w:val="0"/>
              <w:rPr>
                <w:rFonts w:ascii="Tw Cen MT" w:hAnsi="Tw Cen MT"/>
              </w:rPr>
            </w:pPr>
            <w:hyperlink r:id="rId11" w:history="1">
              <w:r w:rsidR="00605AAD" w:rsidRPr="00605AAD">
                <w:rPr>
                  <w:rStyle w:val="Hyperlink"/>
                  <w:rFonts w:ascii="Tw Cen MT" w:hAnsi="Tw Cen MT"/>
                </w:rPr>
                <w:t>Document Link</w:t>
              </w:r>
            </w:hyperlink>
          </w:p>
        </w:tc>
      </w:tr>
      <w:tr w:rsidR="00DE2F69" w:rsidRPr="0008187A" w14:paraId="1C175186" w14:textId="77777777" w:rsidTr="007F7AA8">
        <w:tc>
          <w:tcPr>
            <w:tcW w:w="0" w:type="auto"/>
          </w:tcPr>
          <w:p w14:paraId="55FE3966" w14:textId="51BAA44E" w:rsidR="00DE2F69" w:rsidRPr="0008187A" w:rsidRDefault="00DE2F69" w:rsidP="00DE2F69">
            <w:pPr>
              <w:outlineLvl w:val="0"/>
              <w:rPr>
                <w:rFonts w:ascii="Tw Cen MT" w:hAnsi="Tw Cen MT"/>
              </w:rPr>
            </w:pPr>
            <w:r w:rsidRPr="0008187A">
              <w:rPr>
                <w:rFonts w:ascii="Tw Cen MT" w:hAnsi="Tw Cen MT"/>
              </w:rPr>
              <w:t>3.</w:t>
            </w:r>
          </w:p>
        </w:tc>
        <w:tc>
          <w:tcPr>
            <w:tcW w:w="0" w:type="auto"/>
          </w:tcPr>
          <w:p w14:paraId="14ECDF8A" w14:textId="7408247B" w:rsidR="00DE2F69" w:rsidRPr="0008187A" w:rsidRDefault="00DE2F69" w:rsidP="00DE2F69">
            <w:pPr>
              <w:outlineLvl w:val="0"/>
              <w:rPr>
                <w:rFonts w:ascii="Tw Cen MT" w:hAnsi="Tw Cen MT"/>
              </w:rPr>
            </w:pPr>
            <w:r w:rsidRPr="0008187A">
              <w:rPr>
                <w:rFonts w:ascii="Tw Cen MT" w:hAnsi="Tw Cen MT"/>
              </w:rPr>
              <w:t>Detailed Site Assessment Report, REACH and CCCM Cluster (20</w:t>
            </w:r>
            <w:r w:rsidR="002F37E6">
              <w:rPr>
                <w:rFonts w:ascii="Tw Cen MT" w:hAnsi="Tw Cen MT"/>
              </w:rPr>
              <w:t>20</w:t>
            </w:r>
            <w:r w:rsidRPr="0008187A">
              <w:rPr>
                <w:rFonts w:ascii="Tw Cen MT" w:hAnsi="Tw Cen MT"/>
              </w:rPr>
              <w:t>)</w:t>
            </w:r>
          </w:p>
        </w:tc>
        <w:tc>
          <w:tcPr>
            <w:tcW w:w="0" w:type="auto"/>
          </w:tcPr>
          <w:p w14:paraId="154DD825" w14:textId="77777777" w:rsidR="00DE2F69" w:rsidRPr="0008187A" w:rsidRDefault="00DE2F69" w:rsidP="00DE2F69">
            <w:pPr>
              <w:rPr>
                <w:rFonts w:ascii="Tw Cen MT" w:hAnsi="Tw Cen MT"/>
              </w:rPr>
            </w:pPr>
            <w:r w:rsidRPr="0008187A">
              <w:rPr>
                <w:rFonts w:ascii="Tw Cen MT" w:hAnsi="Tw Cen MT"/>
              </w:rPr>
              <w:t>Provides comprehensive information on population figures, analysis of the displacement history and current situation and helps develop a better understanding of vulnerability, capacities, coping mechanisms, future intentions and perceptions of those living in Somalia IDP sites.</w:t>
            </w:r>
          </w:p>
          <w:p w14:paraId="5EB95AA0" w14:textId="77777777" w:rsidR="00DE2F69" w:rsidRPr="0008187A" w:rsidRDefault="00DE2F69" w:rsidP="00DE2F69">
            <w:pPr>
              <w:outlineLvl w:val="0"/>
              <w:rPr>
                <w:rFonts w:ascii="Tw Cen MT" w:hAnsi="Tw Cen MT"/>
              </w:rPr>
            </w:pPr>
          </w:p>
        </w:tc>
        <w:tc>
          <w:tcPr>
            <w:tcW w:w="0" w:type="auto"/>
          </w:tcPr>
          <w:p w14:paraId="5E4870AC" w14:textId="087BB49D" w:rsidR="007F7AA8" w:rsidRPr="0008187A" w:rsidRDefault="00817E2C" w:rsidP="00DE2F69">
            <w:pPr>
              <w:outlineLvl w:val="0"/>
              <w:rPr>
                <w:rFonts w:ascii="Tw Cen MT" w:hAnsi="Tw Cen MT"/>
              </w:rPr>
            </w:pPr>
            <w:hyperlink r:id="rId12" w:history="1">
              <w:r w:rsidR="007F7AA8" w:rsidRPr="0008187A">
                <w:rPr>
                  <w:rStyle w:val="Hyperlink"/>
                  <w:rFonts w:ascii="Tw Cen MT" w:hAnsi="Tw Cen MT"/>
                </w:rPr>
                <w:t>Document Link</w:t>
              </w:r>
            </w:hyperlink>
          </w:p>
        </w:tc>
      </w:tr>
      <w:tr w:rsidR="00DE2F69" w:rsidRPr="0008187A" w14:paraId="569BBD5D" w14:textId="77777777" w:rsidTr="007F7AA8">
        <w:tc>
          <w:tcPr>
            <w:tcW w:w="0" w:type="auto"/>
          </w:tcPr>
          <w:p w14:paraId="459F4FC1" w14:textId="6DF54987" w:rsidR="00DE2F69" w:rsidRPr="0008187A" w:rsidRDefault="00DE2F69" w:rsidP="00DE2F69">
            <w:pPr>
              <w:outlineLvl w:val="0"/>
              <w:rPr>
                <w:rFonts w:ascii="Tw Cen MT" w:hAnsi="Tw Cen MT"/>
              </w:rPr>
            </w:pPr>
            <w:r w:rsidRPr="0008187A">
              <w:rPr>
                <w:rFonts w:ascii="Tw Cen MT" w:hAnsi="Tw Cen MT"/>
              </w:rPr>
              <w:t>4.</w:t>
            </w:r>
          </w:p>
        </w:tc>
        <w:tc>
          <w:tcPr>
            <w:tcW w:w="0" w:type="auto"/>
          </w:tcPr>
          <w:p w14:paraId="0BC3834C" w14:textId="09988F22" w:rsidR="00DE2F69" w:rsidRPr="0008187A" w:rsidRDefault="00DE2F69" w:rsidP="00DE2F69">
            <w:pPr>
              <w:outlineLvl w:val="0"/>
              <w:rPr>
                <w:rFonts w:ascii="Tw Cen MT" w:hAnsi="Tw Cen MT"/>
              </w:rPr>
            </w:pPr>
            <w:r w:rsidRPr="0008187A">
              <w:rPr>
                <w:rFonts w:ascii="Tw Cen MT" w:hAnsi="Tw Cen MT"/>
              </w:rPr>
              <w:t>CCCM Dashboard</w:t>
            </w:r>
            <w:r w:rsidR="001B4570" w:rsidRPr="0008187A">
              <w:rPr>
                <w:rFonts w:ascii="Tw Cen MT" w:hAnsi="Tw Cen MT"/>
              </w:rPr>
              <w:t xml:space="preserve"> 2021</w:t>
            </w:r>
            <w:r w:rsidRPr="0008187A">
              <w:rPr>
                <w:rFonts w:ascii="Tw Cen MT" w:hAnsi="Tw Cen MT"/>
              </w:rPr>
              <w:t>, CCCM Cluster (updated monthly)</w:t>
            </w:r>
          </w:p>
        </w:tc>
        <w:tc>
          <w:tcPr>
            <w:tcW w:w="0" w:type="auto"/>
          </w:tcPr>
          <w:p w14:paraId="4C6B0011" w14:textId="3F1FD435" w:rsidR="00DE2F69" w:rsidRPr="0008187A" w:rsidRDefault="00DE2F69" w:rsidP="00DE2F69">
            <w:pPr>
              <w:rPr>
                <w:rFonts w:ascii="Tw Cen MT" w:hAnsi="Tw Cen MT"/>
              </w:rPr>
            </w:pPr>
            <w:r w:rsidRPr="0008187A">
              <w:rPr>
                <w:rFonts w:ascii="Tw Cen MT" w:hAnsi="Tw Cen MT"/>
              </w:rPr>
              <w:t>Updates on areas with CCCM partner activities, coordination hubs, updated achievements and figures and monthly key updates for CCCM partners</w:t>
            </w:r>
          </w:p>
        </w:tc>
        <w:tc>
          <w:tcPr>
            <w:tcW w:w="0" w:type="auto"/>
          </w:tcPr>
          <w:p w14:paraId="6690A877" w14:textId="07BEAB2C" w:rsidR="007F7AA8" w:rsidRPr="0008187A" w:rsidRDefault="00817E2C" w:rsidP="00DE2F69">
            <w:pPr>
              <w:outlineLvl w:val="0"/>
              <w:rPr>
                <w:rFonts w:ascii="Tw Cen MT" w:hAnsi="Tw Cen MT"/>
              </w:rPr>
            </w:pPr>
            <w:hyperlink r:id="rId13" w:history="1">
              <w:r w:rsidR="007F7AA8" w:rsidRPr="0008187A">
                <w:rPr>
                  <w:rStyle w:val="Hyperlink"/>
                  <w:rFonts w:ascii="Tw Cen MT" w:hAnsi="Tw Cen MT"/>
                </w:rPr>
                <w:t>Document Link</w:t>
              </w:r>
            </w:hyperlink>
          </w:p>
        </w:tc>
      </w:tr>
      <w:tr w:rsidR="00DE2F69" w:rsidRPr="0008187A" w14:paraId="3AD525DF" w14:textId="77777777" w:rsidTr="007F7AA8">
        <w:tc>
          <w:tcPr>
            <w:tcW w:w="0" w:type="auto"/>
          </w:tcPr>
          <w:p w14:paraId="246F24CF" w14:textId="1EA0A425" w:rsidR="00DE2F69" w:rsidRPr="0008187A" w:rsidRDefault="00560B0F" w:rsidP="00DE2F69">
            <w:pPr>
              <w:outlineLvl w:val="0"/>
              <w:rPr>
                <w:rFonts w:ascii="Tw Cen MT" w:hAnsi="Tw Cen MT"/>
              </w:rPr>
            </w:pPr>
            <w:r w:rsidRPr="0008187A">
              <w:rPr>
                <w:rFonts w:ascii="Tw Cen MT" w:hAnsi="Tw Cen MT"/>
              </w:rPr>
              <w:t>5</w:t>
            </w:r>
            <w:r w:rsidR="00DE2F69" w:rsidRPr="0008187A">
              <w:rPr>
                <w:rFonts w:ascii="Tw Cen MT" w:hAnsi="Tw Cen MT"/>
              </w:rPr>
              <w:t>.</w:t>
            </w:r>
          </w:p>
        </w:tc>
        <w:tc>
          <w:tcPr>
            <w:tcW w:w="0" w:type="auto"/>
          </w:tcPr>
          <w:p w14:paraId="56E3DD02" w14:textId="773CABF1" w:rsidR="00DE2F69" w:rsidRPr="0008187A" w:rsidRDefault="00DE2F69" w:rsidP="002265CD">
            <w:pPr>
              <w:outlineLvl w:val="0"/>
              <w:rPr>
                <w:rFonts w:ascii="Tw Cen MT" w:hAnsi="Tw Cen MT"/>
              </w:rPr>
            </w:pPr>
            <w:r w:rsidRPr="0008187A">
              <w:rPr>
                <w:rFonts w:ascii="Tw Cen MT" w:hAnsi="Tw Cen MT"/>
              </w:rPr>
              <w:t xml:space="preserve">Standard Operating Procedures </w:t>
            </w:r>
            <w:r w:rsidR="002265CD" w:rsidRPr="0008187A">
              <w:rPr>
                <w:rFonts w:ascii="Tw Cen MT" w:hAnsi="Tw Cen MT"/>
              </w:rPr>
              <w:t>-</w:t>
            </w:r>
            <w:r w:rsidRPr="0008187A">
              <w:rPr>
                <w:rFonts w:ascii="Tw Cen MT" w:hAnsi="Tw Cen MT"/>
              </w:rPr>
              <w:t>Flooding Relocation</w:t>
            </w:r>
          </w:p>
        </w:tc>
        <w:tc>
          <w:tcPr>
            <w:tcW w:w="0" w:type="auto"/>
          </w:tcPr>
          <w:p w14:paraId="49CC2D17" w14:textId="387ADF26" w:rsidR="00DE2F69" w:rsidRPr="0008187A" w:rsidRDefault="00560B0F" w:rsidP="00560B0F">
            <w:pPr>
              <w:outlineLvl w:val="0"/>
              <w:rPr>
                <w:rFonts w:ascii="Tw Cen MT" w:hAnsi="Tw Cen MT"/>
              </w:rPr>
            </w:pPr>
            <w:r w:rsidRPr="0008187A">
              <w:rPr>
                <w:rFonts w:ascii="Tw Cen MT" w:hAnsi="Tw Cen MT"/>
              </w:rPr>
              <w:t>Provides guidance on the steps that are to be followed to ensure that partners are administering dignified, transparent and safe relocation for IDP communities during times of acute flooding</w:t>
            </w:r>
          </w:p>
        </w:tc>
        <w:tc>
          <w:tcPr>
            <w:tcW w:w="0" w:type="auto"/>
          </w:tcPr>
          <w:p w14:paraId="7EA27E53" w14:textId="2DCFC257" w:rsidR="007F7AA8" w:rsidRPr="0008187A" w:rsidRDefault="00817E2C" w:rsidP="00355699">
            <w:pPr>
              <w:rPr>
                <w:rFonts w:ascii="Tw Cen MT" w:hAnsi="Tw Cen MT"/>
              </w:rPr>
            </w:pPr>
            <w:hyperlink r:id="rId14" w:history="1">
              <w:r w:rsidR="007F7AA8" w:rsidRPr="0008187A">
                <w:rPr>
                  <w:rStyle w:val="Hyperlink"/>
                  <w:rFonts w:ascii="Tw Cen MT" w:hAnsi="Tw Cen MT"/>
                </w:rPr>
                <w:t>Document Link</w:t>
              </w:r>
            </w:hyperlink>
          </w:p>
        </w:tc>
      </w:tr>
      <w:tr w:rsidR="00E155F5" w:rsidRPr="0008187A" w14:paraId="49516C99" w14:textId="77777777" w:rsidTr="007F7AA8">
        <w:tc>
          <w:tcPr>
            <w:tcW w:w="0" w:type="auto"/>
          </w:tcPr>
          <w:p w14:paraId="1F3F781A" w14:textId="53BFFB07" w:rsidR="00E155F5" w:rsidRPr="0008187A" w:rsidRDefault="00E155F5" w:rsidP="00DE2F69">
            <w:pPr>
              <w:outlineLvl w:val="0"/>
              <w:rPr>
                <w:rFonts w:ascii="Tw Cen MT" w:hAnsi="Tw Cen MT"/>
              </w:rPr>
            </w:pPr>
            <w:r w:rsidRPr="0008187A">
              <w:rPr>
                <w:rFonts w:ascii="Tw Cen MT" w:hAnsi="Tw Cen MT"/>
              </w:rPr>
              <w:t>6</w:t>
            </w:r>
          </w:p>
        </w:tc>
        <w:tc>
          <w:tcPr>
            <w:tcW w:w="0" w:type="auto"/>
          </w:tcPr>
          <w:p w14:paraId="60EF3B69" w14:textId="070E2665" w:rsidR="00E155F5" w:rsidRPr="0008187A" w:rsidRDefault="00E155F5" w:rsidP="00DE2F69">
            <w:pPr>
              <w:outlineLvl w:val="0"/>
              <w:rPr>
                <w:rFonts w:ascii="Tw Cen MT" w:hAnsi="Tw Cen MT"/>
              </w:rPr>
            </w:pPr>
            <w:r w:rsidRPr="0008187A">
              <w:rPr>
                <w:rFonts w:ascii="Tw Cen MT" w:hAnsi="Tw Cen MT"/>
              </w:rPr>
              <w:t>Standard Operating Procedure-Complaints Feedback Mechanism</w:t>
            </w:r>
          </w:p>
        </w:tc>
        <w:tc>
          <w:tcPr>
            <w:tcW w:w="0" w:type="auto"/>
          </w:tcPr>
          <w:p w14:paraId="54C70D4D" w14:textId="2AC47152" w:rsidR="00E155F5" w:rsidRPr="0008187A" w:rsidRDefault="00E155F5" w:rsidP="00560B0F">
            <w:pPr>
              <w:outlineLvl w:val="0"/>
              <w:rPr>
                <w:rFonts w:ascii="Tw Cen MT" w:hAnsi="Tw Cen MT"/>
              </w:rPr>
            </w:pPr>
            <w:r w:rsidRPr="0008187A">
              <w:rPr>
                <w:rFonts w:ascii="Tw Cen MT" w:hAnsi="Tw Cen MT"/>
              </w:rPr>
              <w:t>Articulates guidance on establishing and adhering to the CCCM Cluster’s minimum standard for CFM systems within Somalia.  The SOP contains CFM tools like the intake form and dashboard while also providing constructive details to partners on making protection referrals</w:t>
            </w:r>
          </w:p>
        </w:tc>
        <w:tc>
          <w:tcPr>
            <w:tcW w:w="0" w:type="auto"/>
          </w:tcPr>
          <w:p w14:paraId="73561ADC" w14:textId="6C8148CD" w:rsidR="00E155F5" w:rsidRPr="0008187A" w:rsidRDefault="00817E2C" w:rsidP="00355699">
            <w:pPr>
              <w:rPr>
                <w:rFonts w:ascii="Tw Cen MT" w:hAnsi="Tw Cen MT"/>
              </w:rPr>
            </w:pPr>
            <w:hyperlink r:id="rId15" w:history="1">
              <w:r w:rsidR="002265CD" w:rsidRPr="0008187A">
                <w:rPr>
                  <w:rStyle w:val="Hyperlink"/>
                  <w:rFonts w:ascii="Tw Cen MT" w:hAnsi="Tw Cen MT"/>
                </w:rPr>
                <w:t>Document Link</w:t>
              </w:r>
            </w:hyperlink>
          </w:p>
        </w:tc>
      </w:tr>
      <w:tr w:rsidR="002265CD" w:rsidRPr="0008187A" w14:paraId="26D7F111" w14:textId="77777777" w:rsidTr="002265CD">
        <w:trPr>
          <w:trHeight w:val="260"/>
        </w:trPr>
        <w:tc>
          <w:tcPr>
            <w:tcW w:w="0" w:type="auto"/>
          </w:tcPr>
          <w:p w14:paraId="026B7A5E" w14:textId="4547D771" w:rsidR="002265CD" w:rsidRPr="0008187A" w:rsidRDefault="002265CD" w:rsidP="00DE2F69">
            <w:pPr>
              <w:outlineLvl w:val="0"/>
              <w:rPr>
                <w:rFonts w:ascii="Tw Cen MT" w:hAnsi="Tw Cen MT"/>
              </w:rPr>
            </w:pPr>
            <w:r w:rsidRPr="0008187A">
              <w:rPr>
                <w:rFonts w:ascii="Tw Cen MT" w:hAnsi="Tw Cen MT"/>
              </w:rPr>
              <w:t xml:space="preserve">7. </w:t>
            </w:r>
          </w:p>
        </w:tc>
        <w:tc>
          <w:tcPr>
            <w:tcW w:w="0" w:type="auto"/>
          </w:tcPr>
          <w:p w14:paraId="7020E1B7" w14:textId="5E25990B" w:rsidR="002265CD" w:rsidRPr="0008187A" w:rsidRDefault="002265CD" w:rsidP="00DE2F69">
            <w:pPr>
              <w:outlineLvl w:val="0"/>
              <w:rPr>
                <w:rFonts w:ascii="Tw Cen MT" w:hAnsi="Tw Cen MT"/>
              </w:rPr>
            </w:pPr>
            <w:r w:rsidRPr="0008187A">
              <w:rPr>
                <w:rFonts w:ascii="Tw Cen MT" w:hAnsi="Tw Cen MT"/>
              </w:rPr>
              <w:t>Standard Operation Procedure –</w:t>
            </w:r>
          </w:p>
          <w:p w14:paraId="70421CBF" w14:textId="636D1C07" w:rsidR="002265CD" w:rsidRPr="0008187A" w:rsidRDefault="002265CD" w:rsidP="00DE2F69">
            <w:pPr>
              <w:outlineLvl w:val="0"/>
              <w:rPr>
                <w:rFonts w:ascii="Tw Cen MT" w:hAnsi="Tw Cen MT"/>
              </w:rPr>
            </w:pPr>
            <w:r w:rsidRPr="0008187A">
              <w:rPr>
                <w:rFonts w:ascii="Tw Cen MT" w:hAnsi="Tw Cen MT"/>
              </w:rPr>
              <w:t>Site Decongestion</w:t>
            </w:r>
          </w:p>
        </w:tc>
        <w:tc>
          <w:tcPr>
            <w:tcW w:w="0" w:type="auto"/>
          </w:tcPr>
          <w:p w14:paraId="3355B8DC" w14:textId="41D80EB5" w:rsidR="002265CD" w:rsidRPr="0008187A" w:rsidRDefault="002265CD" w:rsidP="00560B0F">
            <w:pPr>
              <w:outlineLvl w:val="0"/>
              <w:rPr>
                <w:rFonts w:ascii="Tw Cen MT" w:hAnsi="Tw Cen MT"/>
              </w:rPr>
            </w:pPr>
            <w:r w:rsidRPr="0008187A">
              <w:rPr>
                <w:rFonts w:ascii="Tw Cen MT" w:hAnsi="Tw Cen MT"/>
              </w:rPr>
              <w:t>Explains step-by-step the activities needed be execute site decongestion exercises in IDP sites were this is viable.</w:t>
            </w:r>
          </w:p>
        </w:tc>
        <w:tc>
          <w:tcPr>
            <w:tcW w:w="0" w:type="auto"/>
          </w:tcPr>
          <w:p w14:paraId="7AA1A8DC" w14:textId="2644174B" w:rsidR="002265CD" w:rsidRPr="0008187A" w:rsidRDefault="00817E2C" w:rsidP="00355699">
            <w:pPr>
              <w:rPr>
                <w:rFonts w:ascii="Tw Cen MT" w:hAnsi="Tw Cen MT"/>
              </w:rPr>
            </w:pPr>
            <w:hyperlink r:id="rId16" w:history="1">
              <w:r w:rsidR="002265CD" w:rsidRPr="0008187A">
                <w:rPr>
                  <w:rStyle w:val="Hyperlink"/>
                  <w:rFonts w:ascii="Tw Cen MT" w:eastAsia="Times New Roman" w:hAnsi="Tw Cen MT"/>
                  <w:sz w:val="23"/>
                  <w:szCs w:val="23"/>
                </w:rPr>
                <w:t>Document Link</w:t>
              </w:r>
            </w:hyperlink>
          </w:p>
        </w:tc>
      </w:tr>
      <w:tr w:rsidR="00066E00" w:rsidRPr="0008187A" w14:paraId="7A129AC3" w14:textId="77777777" w:rsidTr="008D1693">
        <w:trPr>
          <w:trHeight w:val="260"/>
        </w:trPr>
        <w:tc>
          <w:tcPr>
            <w:tcW w:w="0" w:type="auto"/>
            <w:shd w:val="clear" w:color="auto" w:fill="auto"/>
          </w:tcPr>
          <w:p w14:paraId="69EA50BC" w14:textId="5D8C3535" w:rsidR="00066E00" w:rsidRPr="0008187A" w:rsidRDefault="00066E00" w:rsidP="00DE2F69">
            <w:pPr>
              <w:outlineLvl w:val="0"/>
              <w:rPr>
                <w:rFonts w:ascii="Tw Cen MT" w:hAnsi="Tw Cen MT"/>
              </w:rPr>
            </w:pPr>
            <w:r w:rsidRPr="0008187A">
              <w:rPr>
                <w:rFonts w:ascii="Tw Cen MT" w:hAnsi="Tw Cen MT"/>
              </w:rPr>
              <w:t xml:space="preserve">8. </w:t>
            </w:r>
          </w:p>
        </w:tc>
        <w:tc>
          <w:tcPr>
            <w:tcW w:w="0" w:type="auto"/>
            <w:shd w:val="clear" w:color="auto" w:fill="auto"/>
          </w:tcPr>
          <w:p w14:paraId="5D2836CE" w14:textId="32CCEE1C" w:rsidR="00066E00" w:rsidRPr="0008187A" w:rsidRDefault="00066E00" w:rsidP="00DE2F69">
            <w:pPr>
              <w:outlineLvl w:val="0"/>
              <w:rPr>
                <w:rFonts w:ascii="Tw Cen MT" w:hAnsi="Tw Cen MT"/>
              </w:rPr>
            </w:pPr>
            <w:r w:rsidRPr="0008187A">
              <w:rPr>
                <w:rFonts w:ascii="Tw Cen MT" w:hAnsi="Tw Cen MT"/>
              </w:rPr>
              <w:t>CCCM Household Satisfaction Survey</w:t>
            </w:r>
          </w:p>
        </w:tc>
        <w:tc>
          <w:tcPr>
            <w:tcW w:w="0" w:type="auto"/>
            <w:shd w:val="clear" w:color="auto" w:fill="auto"/>
          </w:tcPr>
          <w:p w14:paraId="6ACB5600" w14:textId="745B3142" w:rsidR="00066E00" w:rsidRPr="0008187A" w:rsidRDefault="00066E00" w:rsidP="00560B0F">
            <w:pPr>
              <w:outlineLvl w:val="0"/>
              <w:rPr>
                <w:rFonts w:ascii="Tw Cen MT" w:hAnsi="Tw Cen MT"/>
              </w:rPr>
            </w:pPr>
            <w:r w:rsidRPr="0008187A">
              <w:rPr>
                <w:rFonts w:ascii="Tw Cen MT" w:hAnsi="Tw Cen MT"/>
              </w:rPr>
              <w:t>Provides feedback on the satisfaction of IDPs on CCCM operations that are ongoing in sites managed by CCCM partners.</w:t>
            </w:r>
          </w:p>
        </w:tc>
        <w:tc>
          <w:tcPr>
            <w:tcW w:w="0" w:type="auto"/>
            <w:shd w:val="clear" w:color="auto" w:fill="auto"/>
          </w:tcPr>
          <w:p w14:paraId="15AF1DB0" w14:textId="7A9B20B1" w:rsidR="00066E00" w:rsidRPr="0008187A" w:rsidRDefault="00817E2C" w:rsidP="00355699">
            <w:pPr>
              <w:rPr>
                <w:rFonts w:ascii="Tw Cen MT" w:hAnsi="Tw Cen MT"/>
              </w:rPr>
            </w:pPr>
            <w:hyperlink r:id="rId17" w:history="1">
              <w:r w:rsidR="008D1693" w:rsidRPr="0008187A">
                <w:rPr>
                  <w:rStyle w:val="Hyperlink"/>
                  <w:rFonts w:ascii="Tw Cen MT" w:hAnsi="Tw Cen MT"/>
                </w:rPr>
                <w:t>Document Link</w:t>
              </w:r>
            </w:hyperlink>
          </w:p>
        </w:tc>
      </w:tr>
      <w:tr w:rsidR="002B7113" w:rsidRPr="0008187A" w14:paraId="7A47F54F" w14:textId="77777777" w:rsidTr="008D1693">
        <w:trPr>
          <w:trHeight w:val="260"/>
        </w:trPr>
        <w:tc>
          <w:tcPr>
            <w:tcW w:w="0" w:type="auto"/>
            <w:shd w:val="clear" w:color="auto" w:fill="auto"/>
          </w:tcPr>
          <w:p w14:paraId="0C3DB8DC" w14:textId="276EDFC0" w:rsidR="002B7113" w:rsidRPr="0008187A" w:rsidRDefault="002B7113" w:rsidP="00DE2F69">
            <w:pPr>
              <w:outlineLvl w:val="0"/>
              <w:rPr>
                <w:rFonts w:ascii="Tw Cen MT" w:hAnsi="Tw Cen MT"/>
              </w:rPr>
            </w:pPr>
            <w:r>
              <w:rPr>
                <w:rFonts w:ascii="Tw Cen MT" w:hAnsi="Tw Cen MT"/>
              </w:rPr>
              <w:lastRenderedPageBreak/>
              <w:t>9</w:t>
            </w:r>
          </w:p>
        </w:tc>
        <w:tc>
          <w:tcPr>
            <w:tcW w:w="0" w:type="auto"/>
            <w:shd w:val="clear" w:color="auto" w:fill="auto"/>
          </w:tcPr>
          <w:p w14:paraId="36E9869F" w14:textId="074C0DA5" w:rsidR="002B7113" w:rsidRPr="0008187A" w:rsidRDefault="002B7113" w:rsidP="00DE2F69">
            <w:pPr>
              <w:outlineLvl w:val="0"/>
              <w:rPr>
                <w:rFonts w:ascii="Tw Cen MT" w:hAnsi="Tw Cen MT"/>
              </w:rPr>
            </w:pPr>
            <w:r>
              <w:rPr>
                <w:rFonts w:ascii="Tw Cen MT" w:hAnsi="Tw Cen MT"/>
              </w:rPr>
              <w:t>CCCM Cluster Localization Framework</w:t>
            </w:r>
          </w:p>
        </w:tc>
        <w:tc>
          <w:tcPr>
            <w:tcW w:w="0" w:type="auto"/>
            <w:shd w:val="clear" w:color="auto" w:fill="auto"/>
          </w:tcPr>
          <w:p w14:paraId="37DE4C2B" w14:textId="77777777" w:rsidR="002B7113" w:rsidRPr="0008187A" w:rsidRDefault="002B7113" w:rsidP="00560B0F">
            <w:pPr>
              <w:outlineLvl w:val="0"/>
              <w:rPr>
                <w:rFonts w:ascii="Tw Cen MT" w:hAnsi="Tw Cen MT"/>
              </w:rPr>
            </w:pPr>
          </w:p>
        </w:tc>
        <w:tc>
          <w:tcPr>
            <w:tcW w:w="0" w:type="auto"/>
            <w:shd w:val="clear" w:color="auto" w:fill="auto"/>
          </w:tcPr>
          <w:p w14:paraId="661CCF42" w14:textId="59C2F635" w:rsidR="002B7113" w:rsidRDefault="00817E2C" w:rsidP="00355699">
            <w:hyperlink r:id="rId18" w:history="1">
              <w:r w:rsidR="002B7113" w:rsidRPr="00605AAD">
                <w:rPr>
                  <w:rStyle w:val="Hyperlink"/>
                  <w:rFonts w:ascii="Tw Cen MT" w:hAnsi="Tw Cen MT"/>
                </w:rPr>
                <w:t>Document Link</w:t>
              </w:r>
            </w:hyperlink>
          </w:p>
        </w:tc>
      </w:tr>
    </w:tbl>
    <w:p w14:paraId="317E7971" w14:textId="38801740" w:rsidR="00DE2F69" w:rsidRPr="0008187A" w:rsidRDefault="00DE2F69" w:rsidP="00DE2F69">
      <w:pPr>
        <w:outlineLvl w:val="0"/>
        <w:rPr>
          <w:rFonts w:ascii="Tw Cen MT" w:hAnsi="Tw Cen MT"/>
        </w:rPr>
      </w:pPr>
    </w:p>
    <w:p w14:paraId="4835F881" w14:textId="77777777" w:rsidR="0028646B" w:rsidRPr="0008187A" w:rsidRDefault="0028646B" w:rsidP="00015958">
      <w:pPr>
        <w:rPr>
          <w:rFonts w:ascii="Tw Cen MT" w:hAnsi="Tw Cen MT"/>
        </w:rPr>
      </w:pPr>
    </w:p>
    <w:p w14:paraId="7947EAE6" w14:textId="39BD2370" w:rsidR="00015958" w:rsidRPr="0008187A" w:rsidRDefault="00D43859" w:rsidP="007F7AA8">
      <w:pPr>
        <w:pStyle w:val="ListParagraph"/>
        <w:numPr>
          <w:ilvl w:val="0"/>
          <w:numId w:val="4"/>
        </w:numPr>
        <w:outlineLvl w:val="0"/>
        <w:rPr>
          <w:rFonts w:ascii="Tw Cen MT" w:hAnsi="Tw Cen MT"/>
          <w:b/>
          <w:bCs/>
          <w:i/>
          <w:iCs/>
        </w:rPr>
      </w:pPr>
      <w:r w:rsidRPr="0008187A">
        <w:rPr>
          <w:rFonts w:ascii="Tw Cen MT" w:hAnsi="Tw Cen MT"/>
          <w:b/>
          <w:bCs/>
          <w:i/>
          <w:iCs/>
        </w:rPr>
        <w:t>Local</w:t>
      </w:r>
      <w:r w:rsidR="00015958" w:rsidRPr="0008187A">
        <w:rPr>
          <w:rFonts w:ascii="Tw Cen MT" w:hAnsi="Tw Cen MT"/>
          <w:b/>
          <w:bCs/>
          <w:i/>
          <w:iCs/>
        </w:rPr>
        <w:t xml:space="preserve"> CCCM Cluster and Humanitarian Coordination </w:t>
      </w:r>
    </w:p>
    <w:p w14:paraId="65752275" w14:textId="59B7D66B" w:rsidR="00DE2F69" w:rsidRPr="0008187A" w:rsidRDefault="00DE2F69" w:rsidP="009B1DE2">
      <w:pPr>
        <w:outlineLvl w:val="0"/>
        <w:rPr>
          <w:rFonts w:ascii="Tw Cen MT" w:hAnsi="Tw Cen MT"/>
          <w:b/>
          <w:bCs/>
          <w:i/>
          <w:iCs/>
        </w:rPr>
      </w:pPr>
    </w:p>
    <w:tbl>
      <w:tblPr>
        <w:tblStyle w:val="TableGrid"/>
        <w:tblW w:w="9355" w:type="dxa"/>
        <w:tblLook w:val="04A0" w:firstRow="1" w:lastRow="0" w:firstColumn="1" w:lastColumn="0" w:noHBand="0" w:noVBand="1"/>
      </w:tblPr>
      <w:tblGrid>
        <w:gridCol w:w="687"/>
        <w:gridCol w:w="6148"/>
        <w:gridCol w:w="2520"/>
      </w:tblGrid>
      <w:tr w:rsidR="00DE2F69" w:rsidRPr="0008187A" w14:paraId="210249BB" w14:textId="77777777" w:rsidTr="00913F3B">
        <w:tc>
          <w:tcPr>
            <w:tcW w:w="687" w:type="dxa"/>
          </w:tcPr>
          <w:p w14:paraId="12139A50" w14:textId="5004841D" w:rsidR="00DE2F69" w:rsidRPr="0008187A" w:rsidRDefault="00DE2F69" w:rsidP="009B1DE2">
            <w:pPr>
              <w:outlineLvl w:val="0"/>
              <w:rPr>
                <w:rFonts w:ascii="Tw Cen MT" w:hAnsi="Tw Cen MT" w:cstheme="minorHAnsi"/>
                <w:b/>
                <w:bCs/>
              </w:rPr>
            </w:pPr>
            <w:r w:rsidRPr="0008187A">
              <w:rPr>
                <w:rFonts w:ascii="Tw Cen MT" w:hAnsi="Tw Cen MT" w:cstheme="minorHAnsi"/>
                <w:b/>
                <w:bCs/>
              </w:rPr>
              <w:t>No.</w:t>
            </w:r>
          </w:p>
        </w:tc>
        <w:tc>
          <w:tcPr>
            <w:tcW w:w="6148" w:type="dxa"/>
          </w:tcPr>
          <w:p w14:paraId="1513A4F0" w14:textId="390F1706" w:rsidR="00DE2F69" w:rsidRPr="0008187A" w:rsidRDefault="00DE2F69" w:rsidP="009B1DE2">
            <w:pPr>
              <w:outlineLvl w:val="0"/>
              <w:rPr>
                <w:rFonts w:ascii="Tw Cen MT" w:hAnsi="Tw Cen MT" w:cstheme="minorHAnsi"/>
                <w:b/>
                <w:bCs/>
              </w:rPr>
            </w:pPr>
            <w:r w:rsidRPr="0008187A">
              <w:rPr>
                <w:rFonts w:ascii="Tw Cen MT" w:hAnsi="Tw Cen MT" w:cstheme="minorHAnsi"/>
                <w:b/>
                <w:bCs/>
              </w:rPr>
              <w:t>Document</w:t>
            </w:r>
          </w:p>
        </w:tc>
        <w:tc>
          <w:tcPr>
            <w:tcW w:w="2520" w:type="dxa"/>
          </w:tcPr>
          <w:p w14:paraId="2DAB55AB" w14:textId="42039DD2" w:rsidR="00DE2F69" w:rsidRPr="0008187A" w:rsidRDefault="00DE2F69" w:rsidP="009B1DE2">
            <w:pPr>
              <w:outlineLvl w:val="0"/>
              <w:rPr>
                <w:rFonts w:ascii="Tw Cen MT" w:hAnsi="Tw Cen MT" w:cstheme="minorHAnsi"/>
                <w:b/>
                <w:bCs/>
              </w:rPr>
            </w:pPr>
            <w:r w:rsidRPr="0008187A">
              <w:rPr>
                <w:rFonts w:ascii="Tw Cen MT" w:hAnsi="Tw Cen MT" w:cstheme="minorHAnsi"/>
                <w:b/>
                <w:bCs/>
              </w:rPr>
              <w:t>Link to Document</w:t>
            </w:r>
          </w:p>
        </w:tc>
      </w:tr>
      <w:tr w:rsidR="00DE2F69" w:rsidRPr="0008187A" w14:paraId="7B1AEC88" w14:textId="77777777" w:rsidTr="00913F3B">
        <w:tc>
          <w:tcPr>
            <w:tcW w:w="687" w:type="dxa"/>
          </w:tcPr>
          <w:p w14:paraId="6FD33EC8" w14:textId="2EFA6AFA" w:rsidR="00DE2F69" w:rsidRPr="0008187A" w:rsidRDefault="00DE2F69" w:rsidP="009B1DE2">
            <w:pPr>
              <w:outlineLvl w:val="0"/>
              <w:rPr>
                <w:rFonts w:ascii="Tw Cen MT" w:hAnsi="Tw Cen MT" w:cstheme="minorHAnsi"/>
              </w:rPr>
            </w:pPr>
            <w:r w:rsidRPr="0008187A">
              <w:rPr>
                <w:rFonts w:ascii="Tw Cen MT" w:hAnsi="Tw Cen MT" w:cstheme="minorHAnsi"/>
              </w:rPr>
              <w:t>1.</w:t>
            </w:r>
          </w:p>
        </w:tc>
        <w:tc>
          <w:tcPr>
            <w:tcW w:w="6148" w:type="dxa"/>
          </w:tcPr>
          <w:p w14:paraId="161C732C" w14:textId="17CC9471" w:rsidR="00DE2F69" w:rsidRPr="0008187A" w:rsidRDefault="00DE2F69" w:rsidP="009B1DE2">
            <w:pPr>
              <w:outlineLvl w:val="0"/>
              <w:rPr>
                <w:rFonts w:ascii="Tw Cen MT" w:hAnsi="Tw Cen MT" w:cstheme="minorHAnsi"/>
              </w:rPr>
            </w:pPr>
            <w:r w:rsidRPr="0008187A">
              <w:rPr>
                <w:rFonts w:ascii="Tw Cen MT" w:hAnsi="Tw Cen MT"/>
              </w:rPr>
              <w:t>Somalia Humanitarian Response Plan 202</w:t>
            </w:r>
            <w:r w:rsidR="008D1693" w:rsidRPr="0008187A">
              <w:rPr>
                <w:rFonts w:ascii="Tw Cen MT" w:hAnsi="Tw Cen MT"/>
              </w:rPr>
              <w:t>1</w:t>
            </w:r>
          </w:p>
        </w:tc>
        <w:tc>
          <w:tcPr>
            <w:tcW w:w="2520" w:type="dxa"/>
          </w:tcPr>
          <w:p w14:paraId="5C7B23D8" w14:textId="3E418F7E" w:rsidR="00195D10" w:rsidRPr="0008187A" w:rsidRDefault="00817E2C" w:rsidP="009B1DE2">
            <w:pPr>
              <w:outlineLvl w:val="0"/>
              <w:rPr>
                <w:rFonts w:ascii="Tw Cen MT" w:hAnsi="Tw Cen MT" w:cstheme="minorHAnsi"/>
              </w:rPr>
            </w:pPr>
            <w:hyperlink r:id="rId19" w:history="1">
              <w:r w:rsidR="00195D10" w:rsidRPr="0008187A">
                <w:rPr>
                  <w:rStyle w:val="Hyperlink"/>
                  <w:rFonts w:ascii="Tw Cen MT" w:hAnsi="Tw Cen MT"/>
                </w:rPr>
                <w:t>Document Link</w:t>
              </w:r>
            </w:hyperlink>
          </w:p>
        </w:tc>
      </w:tr>
      <w:tr w:rsidR="00DE2F69" w:rsidRPr="0008187A" w14:paraId="1324EB60" w14:textId="77777777" w:rsidTr="00913F3B">
        <w:tc>
          <w:tcPr>
            <w:tcW w:w="687" w:type="dxa"/>
          </w:tcPr>
          <w:p w14:paraId="63596188" w14:textId="16F5F7C7" w:rsidR="00DE2F69" w:rsidRPr="0008187A" w:rsidRDefault="00DE2F69" w:rsidP="009B1DE2">
            <w:pPr>
              <w:outlineLvl w:val="0"/>
              <w:rPr>
                <w:rFonts w:ascii="Tw Cen MT" w:hAnsi="Tw Cen MT" w:cstheme="minorHAnsi"/>
              </w:rPr>
            </w:pPr>
            <w:r w:rsidRPr="0008187A">
              <w:rPr>
                <w:rFonts w:ascii="Tw Cen MT" w:hAnsi="Tw Cen MT" w:cstheme="minorHAnsi"/>
              </w:rPr>
              <w:t>2.</w:t>
            </w:r>
          </w:p>
        </w:tc>
        <w:tc>
          <w:tcPr>
            <w:tcW w:w="6148" w:type="dxa"/>
          </w:tcPr>
          <w:p w14:paraId="76FF7997" w14:textId="4556C524" w:rsidR="00DE2F69" w:rsidRPr="0008187A" w:rsidRDefault="00DE2F69" w:rsidP="009B1DE2">
            <w:pPr>
              <w:outlineLvl w:val="0"/>
              <w:rPr>
                <w:rFonts w:ascii="Tw Cen MT" w:hAnsi="Tw Cen MT"/>
              </w:rPr>
            </w:pPr>
            <w:r w:rsidRPr="0008187A">
              <w:rPr>
                <w:rFonts w:ascii="Tw Cen MT" w:hAnsi="Tw Cen MT"/>
              </w:rPr>
              <w:t>Somalia Humanitarian Needs Overview 202</w:t>
            </w:r>
            <w:r w:rsidR="001B4570" w:rsidRPr="0008187A">
              <w:rPr>
                <w:rFonts w:ascii="Tw Cen MT" w:hAnsi="Tw Cen MT"/>
              </w:rPr>
              <w:t>1</w:t>
            </w:r>
          </w:p>
        </w:tc>
        <w:tc>
          <w:tcPr>
            <w:tcW w:w="2520" w:type="dxa"/>
          </w:tcPr>
          <w:p w14:paraId="41E8983B" w14:textId="02D8E7C3" w:rsidR="00195D10" w:rsidRPr="0008187A" w:rsidRDefault="00817E2C" w:rsidP="009B1DE2">
            <w:pPr>
              <w:outlineLvl w:val="0"/>
              <w:rPr>
                <w:rFonts w:ascii="Tw Cen MT" w:hAnsi="Tw Cen MT" w:cstheme="minorHAnsi"/>
              </w:rPr>
            </w:pPr>
            <w:hyperlink r:id="rId20" w:history="1">
              <w:r w:rsidR="008D1693" w:rsidRPr="0008187A">
                <w:rPr>
                  <w:rStyle w:val="Hyperlink"/>
                  <w:rFonts w:ascii="Tw Cen MT" w:hAnsi="Tw Cen MT"/>
                </w:rPr>
                <w:t>Document Link</w:t>
              </w:r>
            </w:hyperlink>
          </w:p>
        </w:tc>
      </w:tr>
      <w:tr w:rsidR="00DE2F69" w:rsidRPr="0008187A" w14:paraId="6A01C06E" w14:textId="77777777" w:rsidTr="00913F3B">
        <w:tc>
          <w:tcPr>
            <w:tcW w:w="687" w:type="dxa"/>
          </w:tcPr>
          <w:p w14:paraId="52F12028" w14:textId="577A3D79" w:rsidR="00DE2F69" w:rsidRPr="0008187A" w:rsidRDefault="00DE2F69" w:rsidP="009B1DE2">
            <w:pPr>
              <w:outlineLvl w:val="0"/>
              <w:rPr>
                <w:rFonts w:ascii="Tw Cen MT" w:hAnsi="Tw Cen MT" w:cstheme="minorHAnsi"/>
              </w:rPr>
            </w:pPr>
            <w:r w:rsidRPr="0008187A">
              <w:rPr>
                <w:rFonts w:ascii="Tw Cen MT" w:hAnsi="Tw Cen MT" w:cstheme="minorHAnsi"/>
              </w:rPr>
              <w:t>3.</w:t>
            </w:r>
          </w:p>
        </w:tc>
        <w:tc>
          <w:tcPr>
            <w:tcW w:w="6148" w:type="dxa"/>
          </w:tcPr>
          <w:p w14:paraId="076B7706" w14:textId="0795337C" w:rsidR="00DE2F69" w:rsidRPr="0008187A" w:rsidRDefault="00DE2F69" w:rsidP="009B1DE2">
            <w:pPr>
              <w:outlineLvl w:val="0"/>
              <w:rPr>
                <w:rFonts w:ascii="Tw Cen MT" w:hAnsi="Tw Cen MT" w:cstheme="minorHAnsi"/>
              </w:rPr>
            </w:pPr>
            <w:r w:rsidRPr="0008187A">
              <w:rPr>
                <w:rFonts w:ascii="Tw Cen MT" w:hAnsi="Tw Cen MT"/>
              </w:rPr>
              <w:t>CCCM cluster meeting minutes</w:t>
            </w:r>
          </w:p>
        </w:tc>
        <w:tc>
          <w:tcPr>
            <w:tcW w:w="2520" w:type="dxa"/>
          </w:tcPr>
          <w:p w14:paraId="40C1E883" w14:textId="2AC9CFB3" w:rsidR="00DE2F69" w:rsidRPr="00913F3B" w:rsidRDefault="00817E2C" w:rsidP="00913F3B">
            <w:pPr>
              <w:rPr>
                <w:rFonts w:ascii="Tw Cen MT" w:hAnsi="Tw Cen MT"/>
              </w:rPr>
            </w:pPr>
            <w:hyperlink r:id="rId21" w:history="1">
              <w:r w:rsidR="00195D10" w:rsidRPr="0008187A">
                <w:rPr>
                  <w:rStyle w:val="Hyperlink"/>
                  <w:rFonts w:ascii="Tw Cen MT" w:hAnsi="Tw Cen MT"/>
                </w:rPr>
                <w:t>Document Link</w:t>
              </w:r>
            </w:hyperlink>
          </w:p>
        </w:tc>
      </w:tr>
      <w:tr w:rsidR="00DE2F69" w:rsidRPr="0008187A" w14:paraId="4D0476BE" w14:textId="77777777" w:rsidTr="00913F3B">
        <w:tc>
          <w:tcPr>
            <w:tcW w:w="687" w:type="dxa"/>
          </w:tcPr>
          <w:p w14:paraId="604029CE" w14:textId="7788BAD7" w:rsidR="00DE2F69" w:rsidRPr="0008187A" w:rsidRDefault="00B96CE4" w:rsidP="009B1DE2">
            <w:pPr>
              <w:outlineLvl w:val="0"/>
              <w:rPr>
                <w:rFonts w:ascii="Tw Cen MT" w:hAnsi="Tw Cen MT" w:cstheme="minorHAnsi"/>
              </w:rPr>
            </w:pPr>
            <w:r w:rsidRPr="0008187A">
              <w:rPr>
                <w:rFonts w:ascii="Tw Cen MT" w:hAnsi="Tw Cen MT" w:cstheme="minorHAnsi"/>
              </w:rPr>
              <w:t>4</w:t>
            </w:r>
            <w:r w:rsidR="00DE2F69" w:rsidRPr="0008187A">
              <w:rPr>
                <w:rFonts w:ascii="Tw Cen MT" w:hAnsi="Tw Cen MT" w:cstheme="minorHAnsi"/>
              </w:rPr>
              <w:t>.</w:t>
            </w:r>
          </w:p>
        </w:tc>
        <w:tc>
          <w:tcPr>
            <w:tcW w:w="6148" w:type="dxa"/>
          </w:tcPr>
          <w:p w14:paraId="1890A89E" w14:textId="1DCB0951" w:rsidR="00DE2F69" w:rsidRPr="0008187A" w:rsidRDefault="00DE2F69" w:rsidP="009B1DE2">
            <w:pPr>
              <w:outlineLvl w:val="0"/>
              <w:rPr>
                <w:rFonts w:ascii="Tw Cen MT" w:hAnsi="Tw Cen MT" w:cstheme="minorHAnsi"/>
              </w:rPr>
            </w:pPr>
            <w:r w:rsidRPr="0008187A">
              <w:rPr>
                <w:rFonts w:ascii="Tw Cen MT" w:hAnsi="Tw Cen MT"/>
              </w:rPr>
              <w:t>Sub-regional CCCM Contact List</w:t>
            </w:r>
          </w:p>
        </w:tc>
        <w:tc>
          <w:tcPr>
            <w:tcW w:w="2520" w:type="dxa"/>
          </w:tcPr>
          <w:p w14:paraId="00A174A4" w14:textId="16B8B64D" w:rsidR="00195D10" w:rsidRPr="0008187A" w:rsidRDefault="00817E2C" w:rsidP="009B1DE2">
            <w:pPr>
              <w:outlineLvl w:val="0"/>
              <w:rPr>
                <w:rFonts w:ascii="Tw Cen MT" w:hAnsi="Tw Cen MT" w:cstheme="minorHAnsi"/>
              </w:rPr>
            </w:pPr>
            <w:hyperlink r:id="rId22" w:history="1">
              <w:r w:rsidR="00195D10" w:rsidRPr="0008187A">
                <w:rPr>
                  <w:rStyle w:val="Hyperlink"/>
                  <w:rFonts w:ascii="Tw Cen MT" w:hAnsi="Tw Cen MT"/>
                </w:rPr>
                <w:t>Document Link</w:t>
              </w:r>
            </w:hyperlink>
          </w:p>
        </w:tc>
      </w:tr>
      <w:tr w:rsidR="00DE2F69" w:rsidRPr="0008187A" w14:paraId="72DADDF6" w14:textId="77777777" w:rsidTr="00913F3B">
        <w:trPr>
          <w:trHeight w:val="70"/>
        </w:trPr>
        <w:tc>
          <w:tcPr>
            <w:tcW w:w="687" w:type="dxa"/>
          </w:tcPr>
          <w:p w14:paraId="3F4C3596" w14:textId="43AA1D33" w:rsidR="00DE2F69" w:rsidRPr="0008187A" w:rsidRDefault="00B96CE4" w:rsidP="009B1DE2">
            <w:pPr>
              <w:outlineLvl w:val="0"/>
              <w:rPr>
                <w:rFonts w:ascii="Tw Cen MT" w:hAnsi="Tw Cen MT" w:cstheme="minorHAnsi"/>
              </w:rPr>
            </w:pPr>
            <w:r w:rsidRPr="0008187A">
              <w:rPr>
                <w:rFonts w:ascii="Tw Cen MT" w:hAnsi="Tw Cen MT" w:cstheme="minorHAnsi"/>
              </w:rPr>
              <w:t>5</w:t>
            </w:r>
            <w:r w:rsidR="00DE2F69" w:rsidRPr="0008187A">
              <w:rPr>
                <w:rFonts w:ascii="Tw Cen MT" w:hAnsi="Tw Cen MT" w:cstheme="minorHAnsi"/>
              </w:rPr>
              <w:t>.</w:t>
            </w:r>
          </w:p>
        </w:tc>
        <w:tc>
          <w:tcPr>
            <w:tcW w:w="6148" w:type="dxa"/>
          </w:tcPr>
          <w:p w14:paraId="69B08345" w14:textId="01E4DE70" w:rsidR="00DE2F69" w:rsidRPr="0008187A" w:rsidRDefault="00DE2F69" w:rsidP="009B1DE2">
            <w:pPr>
              <w:outlineLvl w:val="0"/>
              <w:rPr>
                <w:rFonts w:ascii="Tw Cen MT" w:hAnsi="Tw Cen MT" w:cstheme="minorHAnsi"/>
              </w:rPr>
            </w:pPr>
            <w:r w:rsidRPr="0008187A">
              <w:rPr>
                <w:rFonts w:ascii="Tw Cen MT" w:hAnsi="Tw Cen MT"/>
              </w:rPr>
              <w:t>CCCM sub-national bi-weekly report</w:t>
            </w:r>
          </w:p>
        </w:tc>
        <w:tc>
          <w:tcPr>
            <w:tcW w:w="2520" w:type="dxa"/>
          </w:tcPr>
          <w:p w14:paraId="33A8EEB8" w14:textId="5311ED09" w:rsidR="00195D10" w:rsidRPr="0008187A" w:rsidRDefault="00817E2C" w:rsidP="009B1DE2">
            <w:pPr>
              <w:outlineLvl w:val="0"/>
              <w:rPr>
                <w:rFonts w:ascii="Tw Cen MT" w:hAnsi="Tw Cen MT" w:cstheme="minorHAnsi"/>
              </w:rPr>
            </w:pPr>
            <w:hyperlink r:id="rId23" w:history="1">
              <w:r w:rsidR="00195D10" w:rsidRPr="0008187A">
                <w:rPr>
                  <w:rStyle w:val="Hyperlink"/>
                  <w:rFonts w:ascii="Tw Cen MT" w:hAnsi="Tw Cen MT"/>
                </w:rPr>
                <w:t>Document Link</w:t>
              </w:r>
            </w:hyperlink>
          </w:p>
        </w:tc>
      </w:tr>
      <w:tr w:rsidR="001B4570" w:rsidRPr="0008187A" w14:paraId="27E545CF" w14:textId="77777777" w:rsidTr="00913F3B">
        <w:trPr>
          <w:trHeight w:val="70"/>
        </w:trPr>
        <w:tc>
          <w:tcPr>
            <w:tcW w:w="687" w:type="dxa"/>
            <w:shd w:val="clear" w:color="auto" w:fill="auto"/>
          </w:tcPr>
          <w:p w14:paraId="72C1F1B4" w14:textId="0E040D35" w:rsidR="001B4570" w:rsidRPr="00605AAD" w:rsidRDefault="001B4570" w:rsidP="009B1DE2">
            <w:pPr>
              <w:outlineLvl w:val="0"/>
              <w:rPr>
                <w:rFonts w:ascii="Tw Cen MT" w:hAnsi="Tw Cen MT" w:cstheme="minorHAnsi"/>
              </w:rPr>
            </w:pPr>
            <w:r w:rsidRPr="00605AAD">
              <w:rPr>
                <w:rFonts w:ascii="Tw Cen MT" w:hAnsi="Tw Cen MT" w:cstheme="minorHAnsi"/>
              </w:rPr>
              <w:t>6.</w:t>
            </w:r>
          </w:p>
        </w:tc>
        <w:tc>
          <w:tcPr>
            <w:tcW w:w="6148" w:type="dxa"/>
            <w:shd w:val="clear" w:color="auto" w:fill="auto"/>
          </w:tcPr>
          <w:p w14:paraId="15627224" w14:textId="1FBDA7BB" w:rsidR="001B4570" w:rsidRPr="00605AAD" w:rsidRDefault="001B4570" w:rsidP="009B1DE2">
            <w:pPr>
              <w:outlineLvl w:val="0"/>
              <w:rPr>
                <w:rFonts w:ascii="Tw Cen MT" w:hAnsi="Tw Cen MT"/>
              </w:rPr>
            </w:pPr>
            <w:r w:rsidRPr="00605AAD">
              <w:rPr>
                <w:rFonts w:ascii="Tw Cen MT" w:hAnsi="Tw Cen MT"/>
              </w:rPr>
              <w:t>CCCM Cluster Sub-National Focal Point ToR (February 2021</w:t>
            </w:r>
          </w:p>
        </w:tc>
        <w:tc>
          <w:tcPr>
            <w:tcW w:w="2520" w:type="dxa"/>
            <w:shd w:val="clear" w:color="auto" w:fill="auto"/>
          </w:tcPr>
          <w:p w14:paraId="7CC18A58" w14:textId="12EB27D8" w:rsidR="001B4570" w:rsidRPr="00605AAD" w:rsidRDefault="00817E2C" w:rsidP="009B1DE2">
            <w:pPr>
              <w:outlineLvl w:val="0"/>
              <w:rPr>
                <w:rFonts w:ascii="Tw Cen MT" w:hAnsi="Tw Cen MT"/>
              </w:rPr>
            </w:pPr>
            <w:hyperlink r:id="rId24" w:history="1">
              <w:r w:rsidR="00605AAD" w:rsidRPr="00605AAD">
                <w:rPr>
                  <w:rStyle w:val="Hyperlink"/>
                  <w:rFonts w:ascii="Tw Cen MT" w:hAnsi="Tw Cen MT"/>
                </w:rPr>
                <w:t>Document Link</w:t>
              </w:r>
            </w:hyperlink>
          </w:p>
        </w:tc>
      </w:tr>
    </w:tbl>
    <w:p w14:paraId="7CA9A0A2" w14:textId="77777777" w:rsidR="00DE2F69" w:rsidRPr="0008187A" w:rsidRDefault="00DE2F69" w:rsidP="009B1DE2">
      <w:pPr>
        <w:outlineLvl w:val="0"/>
        <w:rPr>
          <w:rFonts w:ascii="Tw Cen MT" w:hAnsi="Tw Cen MT"/>
          <w:b/>
          <w:bCs/>
          <w:i/>
          <w:iCs/>
        </w:rPr>
      </w:pPr>
    </w:p>
    <w:p w14:paraId="570B7124" w14:textId="053066B2" w:rsidR="00D43859" w:rsidRPr="0008187A" w:rsidRDefault="00D43859" w:rsidP="007F7AA8">
      <w:pPr>
        <w:pStyle w:val="ListParagraph"/>
        <w:numPr>
          <w:ilvl w:val="0"/>
          <w:numId w:val="4"/>
        </w:numPr>
        <w:outlineLvl w:val="0"/>
        <w:rPr>
          <w:rFonts w:ascii="Tw Cen MT" w:hAnsi="Tw Cen MT"/>
          <w:b/>
          <w:bCs/>
          <w:i/>
          <w:iCs/>
        </w:rPr>
      </w:pPr>
      <w:r w:rsidRPr="0008187A">
        <w:rPr>
          <w:rFonts w:ascii="Tw Cen MT" w:hAnsi="Tw Cen MT"/>
          <w:b/>
          <w:bCs/>
          <w:i/>
          <w:iCs/>
        </w:rPr>
        <w:t>CCCM Partners and cross-cutting sectors</w:t>
      </w:r>
    </w:p>
    <w:p w14:paraId="6D004805" w14:textId="632ED33A" w:rsidR="00D43859" w:rsidRPr="0008187A" w:rsidRDefault="00D43859" w:rsidP="00D43859">
      <w:pPr>
        <w:rPr>
          <w:rFonts w:ascii="Tw Cen MT" w:hAnsi="Tw Cen MT"/>
        </w:rPr>
      </w:pPr>
    </w:p>
    <w:tbl>
      <w:tblPr>
        <w:tblStyle w:val="TableGrid"/>
        <w:tblW w:w="0" w:type="auto"/>
        <w:tblLook w:val="04A0" w:firstRow="1" w:lastRow="0" w:firstColumn="1" w:lastColumn="0" w:noHBand="0" w:noVBand="1"/>
      </w:tblPr>
      <w:tblGrid>
        <w:gridCol w:w="571"/>
        <w:gridCol w:w="2068"/>
        <w:gridCol w:w="5430"/>
        <w:gridCol w:w="1281"/>
      </w:tblGrid>
      <w:tr w:rsidR="001B4570" w:rsidRPr="0008187A" w14:paraId="66D6E28A" w14:textId="77777777" w:rsidTr="00355699">
        <w:tc>
          <w:tcPr>
            <w:tcW w:w="0" w:type="auto"/>
          </w:tcPr>
          <w:p w14:paraId="04233CA5" w14:textId="77777777" w:rsidR="00B96CE4" w:rsidRPr="0008187A" w:rsidRDefault="00B96CE4" w:rsidP="00C86B3C">
            <w:pPr>
              <w:outlineLvl w:val="0"/>
              <w:rPr>
                <w:rFonts w:ascii="Tw Cen MT" w:hAnsi="Tw Cen MT"/>
                <w:b/>
                <w:bCs/>
              </w:rPr>
            </w:pPr>
            <w:r w:rsidRPr="0008187A">
              <w:rPr>
                <w:rFonts w:ascii="Tw Cen MT" w:hAnsi="Tw Cen MT"/>
                <w:b/>
                <w:bCs/>
              </w:rPr>
              <w:t>No.</w:t>
            </w:r>
          </w:p>
        </w:tc>
        <w:tc>
          <w:tcPr>
            <w:tcW w:w="0" w:type="auto"/>
          </w:tcPr>
          <w:p w14:paraId="56DA4B19" w14:textId="77777777" w:rsidR="00B96CE4" w:rsidRPr="0008187A" w:rsidRDefault="00B96CE4" w:rsidP="00C86B3C">
            <w:pPr>
              <w:outlineLvl w:val="0"/>
              <w:rPr>
                <w:rFonts w:ascii="Tw Cen MT" w:hAnsi="Tw Cen MT"/>
                <w:b/>
                <w:bCs/>
              </w:rPr>
            </w:pPr>
            <w:r w:rsidRPr="0008187A">
              <w:rPr>
                <w:rFonts w:ascii="Tw Cen MT" w:hAnsi="Tw Cen MT"/>
                <w:b/>
                <w:bCs/>
              </w:rPr>
              <w:t>Document</w:t>
            </w:r>
          </w:p>
        </w:tc>
        <w:tc>
          <w:tcPr>
            <w:tcW w:w="0" w:type="auto"/>
          </w:tcPr>
          <w:p w14:paraId="0F7FF106" w14:textId="77777777" w:rsidR="00B96CE4" w:rsidRPr="0008187A" w:rsidRDefault="00B96CE4" w:rsidP="00C86B3C">
            <w:pPr>
              <w:outlineLvl w:val="0"/>
              <w:rPr>
                <w:rFonts w:ascii="Tw Cen MT" w:hAnsi="Tw Cen MT"/>
                <w:b/>
                <w:bCs/>
              </w:rPr>
            </w:pPr>
            <w:r w:rsidRPr="0008187A">
              <w:rPr>
                <w:rFonts w:ascii="Tw Cen MT" w:hAnsi="Tw Cen MT"/>
                <w:b/>
                <w:bCs/>
              </w:rPr>
              <w:t>Description</w:t>
            </w:r>
          </w:p>
        </w:tc>
        <w:tc>
          <w:tcPr>
            <w:tcW w:w="0" w:type="auto"/>
          </w:tcPr>
          <w:p w14:paraId="3A4E3F15" w14:textId="77777777" w:rsidR="00B96CE4" w:rsidRPr="0008187A" w:rsidRDefault="00B96CE4" w:rsidP="00C86B3C">
            <w:pPr>
              <w:outlineLvl w:val="0"/>
              <w:rPr>
                <w:rFonts w:ascii="Tw Cen MT" w:hAnsi="Tw Cen MT"/>
                <w:b/>
                <w:bCs/>
              </w:rPr>
            </w:pPr>
            <w:r w:rsidRPr="0008187A">
              <w:rPr>
                <w:rFonts w:ascii="Tw Cen MT" w:hAnsi="Tw Cen MT"/>
                <w:b/>
                <w:bCs/>
              </w:rPr>
              <w:t>Link to document</w:t>
            </w:r>
          </w:p>
        </w:tc>
      </w:tr>
      <w:tr w:rsidR="001B4570" w:rsidRPr="0008187A" w14:paraId="0E94E0E1" w14:textId="77777777" w:rsidTr="00355699">
        <w:tc>
          <w:tcPr>
            <w:tcW w:w="0" w:type="auto"/>
          </w:tcPr>
          <w:p w14:paraId="5CBDC723" w14:textId="77777777" w:rsidR="00B96CE4" w:rsidRPr="0008187A" w:rsidRDefault="00B96CE4" w:rsidP="00C86B3C">
            <w:pPr>
              <w:outlineLvl w:val="0"/>
              <w:rPr>
                <w:rFonts w:ascii="Tw Cen MT" w:hAnsi="Tw Cen MT"/>
              </w:rPr>
            </w:pPr>
            <w:r w:rsidRPr="0008187A">
              <w:rPr>
                <w:rFonts w:ascii="Tw Cen MT" w:hAnsi="Tw Cen MT"/>
              </w:rPr>
              <w:t>1.</w:t>
            </w:r>
          </w:p>
        </w:tc>
        <w:tc>
          <w:tcPr>
            <w:tcW w:w="0" w:type="auto"/>
          </w:tcPr>
          <w:p w14:paraId="778D5EFB" w14:textId="4CC0ACB2" w:rsidR="00B96CE4" w:rsidRPr="0008187A" w:rsidRDefault="00B96CE4" w:rsidP="00C86B3C">
            <w:pPr>
              <w:outlineLvl w:val="0"/>
              <w:rPr>
                <w:rFonts w:ascii="Tw Cen MT" w:hAnsi="Tw Cen MT"/>
              </w:rPr>
            </w:pPr>
            <w:r w:rsidRPr="0008187A">
              <w:rPr>
                <w:rFonts w:ascii="Tw Cen MT" w:hAnsi="Tw Cen MT"/>
              </w:rPr>
              <w:t>Safety Audit Report</w:t>
            </w:r>
          </w:p>
        </w:tc>
        <w:tc>
          <w:tcPr>
            <w:tcW w:w="0" w:type="auto"/>
          </w:tcPr>
          <w:p w14:paraId="0581B827" w14:textId="3765C956" w:rsidR="00B96CE4" w:rsidRPr="0008187A" w:rsidRDefault="00344245" w:rsidP="00344245">
            <w:pPr>
              <w:rPr>
                <w:rFonts w:ascii="Tw Cen MT" w:hAnsi="Tw Cen MT"/>
              </w:rPr>
            </w:pPr>
            <w:r w:rsidRPr="0008187A">
              <w:rPr>
                <w:rFonts w:ascii="Tw Cen MT" w:hAnsi="Tw Cen MT"/>
              </w:rPr>
              <w:t>As part of the CCCM national strategy, CCCM partners are tasked with carrying out safety audits bi-annually with the aim at promoting safer settlements with an emphasis on women and girls safety</w:t>
            </w:r>
          </w:p>
        </w:tc>
        <w:tc>
          <w:tcPr>
            <w:tcW w:w="0" w:type="auto"/>
          </w:tcPr>
          <w:p w14:paraId="5C82521C" w14:textId="457EDF98" w:rsidR="00355699" w:rsidRPr="0008187A" w:rsidRDefault="00817E2C" w:rsidP="00C86B3C">
            <w:pPr>
              <w:outlineLvl w:val="0"/>
              <w:rPr>
                <w:rFonts w:ascii="Tw Cen MT" w:hAnsi="Tw Cen MT"/>
              </w:rPr>
            </w:pPr>
            <w:hyperlink r:id="rId25" w:history="1">
              <w:r w:rsidR="008D1693" w:rsidRPr="0008187A">
                <w:rPr>
                  <w:rStyle w:val="Hyperlink"/>
                  <w:rFonts w:ascii="Tw Cen MT" w:hAnsi="Tw Cen MT"/>
                </w:rPr>
                <w:t>Document Link</w:t>
              </w:r>
            </w:hyperlink>
          </w:p>
        </w:tc>
      </w:tr>
      <w:tr w:rsidR="001B4570" w:rsidRPr="0008187A" w14:paraId="66FDFB6D" w14:textId="77777777" w:rsidTr="00355699">
        <w:tc>
          <w:tcPr>
            <w:tcW w:w="0" w:type="auto"/>
          </w:tcPr>
          <w:p w14:paraId="0083D003" w14:textId="77777777" w:rsidR="00B96CE4" w:rsidRPr="0008187A" w:rsidRDefault="00B96CE4" w:rsidP="00C86B3C">
            <w:pPr>
              <w:outlineLvl w:val="0"/>
              <w:rPr>
                <w:rFonts w:ascii="Tw Cen MT" w:hAnsi="Tw Cen MT"/>
              </w:rPr>
            </w:pPr>
            <w:r w:rsidRPr="0008187A">
              <w:rPr>
                <w:rFonts w:ascii="Tw Cen MT" w:hAnsi="Tw Cen MT"/>
              </w:rPr>
              <w:t>2.</w:t>
            </w:r>
          </w:p>
        </w:tc>
        <w:tc>
          <w:tcPr>
            <w:tcW w:w="0" w:type="auto"/>
          </w:tcPr>
          <w:p w14:paraId="5BCFC660" w14:textId="1E9693B8" w:rsidR="00B96CE4" w:rsidRPr="0008187A" w:rsidRDefault="00B96CE4" w:rsidP="00C86B3C">
            <w:pPr>
              <w:outlineLvl w:val="0"/>
              <w:rPr>
                <w:rFonts w:ascii="Tw Cen MT" w:hAnsi="Tw Cen MT"/>
              </w:rPr>
            </w:pPr>
            <w:r w:rsidRPr="0008187A">
              <w:rPr>
                <w:rFonts w:ascii="Tw Cen MT" w:hAnsi="Tw Cen MT"/>
              </w:rPr>
              <w:t>Camp Management Committee Training Package</w:t>
            </w:r>
          </w:p>
        </w:tc>
        <w:tc>
          <w:tcPr>
            <w:tcW w:w="0" w:type="auto"/>
          </w:tcPr>
          <w:p w14:paraId="4CFA2F10" w14:textId="3AE67D68" w:rsidR="00B96CE4" w:rsidRPr="0008187A" w:rsidRDefault="00344245" w:rsidP="00C86B3C">
            <w:pPr>
              <w:outlineLvl w:val="0"/>
              <w:rPr>
                <w:rFonts w:ascii="Tw Cen MT" w:hAnsi="Tw Cen MT"/>
              </w:rPr>
            </w:pPr>
            <w:r w:rsidRPr="0008187A">
              <w:rPr>
                <w:rFonts w:ascii="Tw Cen MT" w:hAnsi="Tw Cen MT"/>
              </w:rPr>
              <w:t>Training guide and activities that cluster partners are to administer to camp management committees (CMCs) with the objective of promoting self-governance and community cohesion.</w:t>
            </w:r>
          </w:p>
        </w:tc>
        <w:tc>
          <w:tcPr>
            <w:tcW w:w="0" w:type="auto"/>
          </w:tcPr>
          <w:p w14:paraId="34EC441E" w14:textId="697105AF" w:rsidR="00355699" w:rsidRPr="0008187A" w:rsidRDefault="00817E2C" w:rsidP="00C86B3C">
            <w:pPr>
              <w:outlineLvl w:val="0"/>
              <w:rPr>
                <w:rFonts w:ascii="Tw Cen MT" w:hAnsi="Tw Cen MT"/>
              </w:rPr>
            </w:pPr>
            <w:hyperlink r:id="rId26" w:history="1">
              <w:r w:rsidR="00355699" w:rsidRPr="0008187A">
                <w:rPr>
                  <w:rStyle w:val="Hyperlink"/>
                  <w:rFonts w:ascii="Tw Cen MT" w:hAnsi="Tw Cen MT"/>
                </w:rPr>
                <w:t>Document Link</w:t>
              </w:r>
            </w:hyperlink>
          </w:p>
        </w:tc>
      </w:tr>
      <w:tr w:rsidR="001B4570" w:rsidRPr="0008187A" w14:paraId="3DB9DCEA" w14:textId="77777777" w:rsidTr="00355699">
        <w:tc>
          <w:tcPr>
            <w:tcW w:w="0" w:type="auto"/>
          </w:tcPr>
          <w:p w14:paraId="38A37E35" w14:textId="77777777" w:rsidR="00B96CE4" w:rsidRPr="0008187A" w:rsidRDefault="00B96CE4" w:rsidP="00C86B3C">
            <w:pPr>
              <w:outlineLvl w:val="0"/>
              <w:rPr>
                <w:rFonts w:ascii="Tw Cen MT" w:hAnsi="Tw Cen MT"/>
              </w:rPr>
            </w:pPr>
            <w:r w:rsidRPr="0008187A">
              <w:rPr>
                <w:rFonts w:ascii="Tw Cen MT" w:hAnsi="Tw Cen MT"/>
              </w:rPr>
              <w:t>3.</w:t>
            </w:r>
          </w:p>
        </w:tc>
        <w:tc>
          <w:tcPr>
            <w:tcW w:w="0" w:type="auto"/>
          </w:tcPr>
          <w:p w14:paraId="732D8986" w14:textId="0B377D9E" w:rsidR="00B96CE4" w:rsidRPr="0008187A" w:rsidRDefault="00B96CE4" w:rsidP="00C86B3C">
            <w:pPr>
              <w:outlineLvl w:val="0"/>
              <w:rPr>
                <w:rFonts w:ascii="Tw Cen MT" w:hAnsi="Tw Cen MT"/>
              </w:rPr>
            </w:pPr>
            <w:r w:rsidRPr="0008187A">
              <w:rPr>
                <w:rFonts w:ascii="Tw Cen MT" w:hAnsi="Tw Cen MT"/>
              </w:rPr>
              <w:t>CCCM Standard Program BOQs</w:t>
            </w:r>
          </w:p>
        </w:tc>
        <w:tc>
          <w:tcPr>
            <w:tcW w:w="0" w:type="auto"/>
          </w:tcPr>
          <w:p w14:paraId="1FDA69D6" w14:textId="475F3545" w:rsidR="00B96CE4" w:rsidRPr="0008187A" w:rsidRDefault="00344245" w:rsidP="00C86B3C">
            <w:pPr>
              <w:outlineLvl w:val="0"/>
              <w:rPr>
                <w:rFonts w:ascii="Tw Cen MT" w:hAnsi="Tw Cen MT"/>
              </w:rPr>
            </w:pPr>
            <w:r w:rsidRPr="0008187A">
              <w:rPr>
                <w:rFonts w:ascii="Tw Cen MT" w:hAnsi="Tw Cen MT"/>
              </w:rPr>
              <w:t>Provides partners with basic item standards for CCCM activities.  Especially relevant for partners that are new to CCCM programming. Details the best practices for establishing and engaging with Camp Management Committees in IDP sites</w:t>
            </w:r>
          </w:p>
        </w:tc>
        <w:tc>
          <w:tcPr>
            <w:tcW w:w="0" w:type="auto"/>
          </w:tcPr>
          <w:p w14:paraId="191B0C76" w14:textId="2BAC6886" w:rsidR="00355699" w:rsidRPr="0008187A" w:rsidRDefault="00817E2C" w:rsidP="00C86B3C">
            <w:pPr>
              <w:outlineLvl w:val="0"/>
              <w:rPr>
                <w:rFonts w:ascii="Tw Cen MT" w:hAnsi="Tw Cen MT"/>
              </w:rPr>
            </w:pPr>
            <w:hyperlink r:id="rId27" w:history="1">
              <w:r w:rsidR="00355699" w:rsidRPr="0008187A">
                <w:rPr>
                  <w:rStyle w:val="Hyperlink"/>
                  <w:rFonts w:ascii="Tw Cen MT" w:hAnsi="Tw Cen MT"/>
                </w:rPr>
                <w:t>Document Link</w:t>
              </w:r>
            </w:hyperlink>
          </w:p>
        </w:tc>
      </w:tr>
      <w:tr w:rsidR="001B4570" w:rsidRPr="0008187A" w14:paraId="04E46E61" w14:textId="77777777" w:rsidTr="00355699">
        <w:tc>
          <w:tcPr>
            <w:tcW w:w="0" w:type="auto"/>
          </w:tcPr>
          <w:p w14:paraId="1E5CD2E1" w14:textId="77777777" w:rsidR="00B96CE4" w:rsidRPr="0008187A" w:rsidRDefault="00B96CE4" w:rsidP="00C86B3C">
            <w:pPr>
              <w:outlineLvl w:val="0"/>
              <w:rPr>
                <w:rFonts w:ascii="Tw Cen MT" w:hAnsi="Tw Cen MT"/>
              </w:rPr>
            </w:pPr>
            <w:r w:rsidRPr="0008187A">
              <w:rPr>
                <w:rFonts w:ascii="Tw Cen MT" w:hAnsi="Tw Cen MT"/>
              </w:rPr>
              <w:t>4.</w:t>
            </w:r>
          </w:p>
        </w:tc>
        <w:tc>
          <w:tcPr>
            <w:tcW w:w="0" w:type="auto"/>
          </w:tcPr>
          <w:p w14:paraId="6A12BB5B" w14:textId="705EA124" w:rsidR="00B96CE4" w:rsidRPr="0008187A" w:rsidRDefault="00B96CE4" w:rsidP="00C86B3C">
            <w:pPr>
              <w:outlineLvl w:val="0"/>
              <w:rPr>
                <w:rFonts w:ascii="Tw Cen MT" w:hAnsi="Tw Cen MT"/>
              </w:rPr>
            </w:pPr>
            <w:r w:rsidRPr="0008187A">
              <w:rPr>
                <w:rFonts w:ascii="Tw Cen MT" w:hAnsi="Tw Cen MT"/>
              </w:rPr>
              <w:t>HLP Ways of Working Somalia</w:t>
            </w:r>
          </w:p>
        </w:tc>
        <w:tc>
          <w:tcPr>
            <w:tcW w:w="0" w:type="auto"/>
          </w:tcPr>
          <w:p w14:paraId="6BAA860C" w14:textId="1FEB5D15" w:rsidR="00B96CE4" w:rsidRPr="0008187A" w:rsidRDefault="00344245" w:rsidP="00C86B3C">
            <w:pPr>
              <w:rPr>
                <w:rFonts w:ascii="Tw Cen MT" w:hAnsi="Tw Cen MT"/>
              </w:rPr>
            </w:pPr>
            <w:r w:rsidRPr="0008187A">
              <w:rPr>
                <w:rFonts w:ascii="Tw Cen MT" w:hAnsi="Tw Cen MT"/>
              </w:rPr>
              <w:t>This document details the responsibilities of HLP partners for responding to eviction threats and notices.  This document outlines the response plan and steps that HLP partners take in order to mediate land disputes.</w:t>
            </w:r>
          </w:p>
        </w:tc>
        <w:tc>
          <w:tcPr>
            <w:tcW w:w="0" w:type="auto"/>
          </w:tcPr>
          <w:p w14:paraId="07E55B18" w14:textId="759690B4" w:rsidR="00355699" w:rsidRPr="0008187A" w:rsidRDefault="00817E2C" w:rsidP="00C86B3C">
            <w:pPr>
              <w:outlineLvl w:val="0"/>
              <w:rPr>
                <w:rFonts w:ascii="Tw Cen MT" w:hAnsi="Tw Cen MT"/>
              </w:rPr>
            </w:pPr>
            <w:hyperlink r:id="rId28" w:history="1">
              <w:r w:rsidR="00355699" w:rsidRPr="0008187A">
                <w:rPr>
                  <w:rStyle w:val="Hyperlink"/>
                  <w:rFonts w:ascii="Tw Cen MT" w:hAnsi="Tw Cen MT"/>
                </w:rPr>
                <w:t>Document Link</w:t>
              </w:r>
            </w:hyperlink>
          </w:p>
        </w:tc>
      </w:tr>
      <w:tr w:rsidR="001B4570" w:rsidRPr="0008187A" w14:paraId="2BFC0258" w14:textId="77777777" w:rsidTr="00355699">
        <w:tc>
          <w:tcPr>
            <w:tcW w:w="0" w:type="auto"/>
          </w:tcPr>
          <w:p w14:paraId="4A6B3DBA" w14:textId="77777777" w:rsidR="00B96CE4" w:rsidRPr="0008187A" w:rsidRDefault="00B96CE4" w:rsidP="00C86B3C">
            <w:pPr>
              <w:outlineLvl w:val="0"/>
              <w:rPr>
                <w:rFonts w:ascii="Tw Cen MT" w:hAnsi="Tw Cen MT"/>
              </w:rPr>
            </w:pPr>
            <w:r w:rsidRPr="0008187A">
              <w:rPr>
                <w:rFonts w:ascii="Tw Cen MT" w:hAnsi="Tw Cen MT"/>
              </w:rPr>
              <w:t>5.</w:t>
            </w:r>
          </w:p>
        </w:tc>
        <w:tc>
          <w:tcPr>
            <w:tcW w:w="0" w:type="auto"/>
          </w:tcPr>
          <w:p w14:paraId="0F2BF525" w14:textId="4CB9BA11" w:rsidR="00B96CE4" w:rsidRPr="0008187A" w:rsidRDefault="00B96CE4" w:rsidP="00C86B3C">
            <w:pPr>
              <w:outlineLvl w:val="0"/>
              <w:rPr>
                <w:rFonts w:ascii="Tw Cen MT" w:hAnsi="Tw Cen MT"/>
              </w:rPr>
            </w:pPr>
            <w:r w:rsidRPr="0008187A">
              <w:rPr>
                <w:rFonts w:ascii="Tw Cen MT" w:hAnsi="Tw Cen MT"/>
              </w:rPr>
              <w:t>Ways of Working with Camp Management Committees</w:t>
            </w:r>
          </w:p>
        </w:tc>
        <w:tc>
          <w:tcPr>
            <w:tcW w:w="0" w:type="auto"/>
          </w:tcPr>
          <w:p w14:paraId="2468477D" w14:textId="739F310E" w:rsidR="00B96CE4" w:rsidRPr="0008187A" w:rsidRDefault="00344245" w:rsidP="00C86B3C">
            <w:pPr>
              <w:rPr>
                <w:rFonts w:ascii="Tw Cen MT" w:hAnsi="Tw Cen MT"/>
              </w:rPr>
            </w:pPr>
            <w:r w:rsidRPr="0008187A">
              <w:rPr>
                <w:rFonts w:ascii="Tw Cen MT" w:hAnsi="Tw Cen MT"/>
              </w:rPr>
              <w:t>Showcases tips and advice for engagement and support to CMCs by humanitarian service providers.</w:t>
            </w:r>
          </w:p>
        </w:tc>
        <w:tc>
          <w:tcPr>
            <w:tcW w:w="0" w:type="auto"/>
          </w:tcPr>
          <w:p w14:paraId="4F8B3EFB" w14:textId="1025057F" w:rsidR="00355699" w:rsidRPr="0008187A" w:rsidRDefault="00817E2C" w:rsidP="00C86B3C">
            <w:pPr>
              <w:outlineLvl w:val="0"/>
              <w:rPr>
                <w:rFonts w:ascii="Tw Cen MT" w:hAnsi="Tw Cen MT"/>
              </w:rPr>
            </w:pPr>
            <w:hyperlink r:id="rId29" w:history="1">
              <w:r w:rsidR="00355699" w:rsidRPr="0008187A">
                <w:rPr>
                  <w:rStyle w:val="Hyperlink"/>
                  <w:rFonts w:ascii="Tw Cen MT" w:hAnsi="Tw Cen MT"/>
                </w:rPr>
                <w:t>Document Link</w:t>
              </w:r>
            </w:hyperlink>
          </w:p>
        </w:tc>
      </w:tr>
      <w:tr w:rsidR="001B4570" w:rsidRPr="0008187A" w14:paraId="37E629EB" w14:textId="77777777" w:rsidTr="00355699">
        <w:tc>
          <w:tcPr>
            <w:tcW w:w="0" w:type="auto"/>
          </w:tcPr>
          <w:p w14:paraId="7DF2B7AA" w14:textId="77777777" w:rsidR="00B96CE4" w:rsidRPr="0008187A" w:rsidRDefault="00B96CE4" w:rsidP="00C86B3C">
            <w:pPr>
              <w:outlineLvl w:val="0"/>
              <w:rPr>
                <w:rFonts w:ascii="Tw Cen MT" w:hAnsi="Tw Cen MT"/>
              </w:rPr>
            </w:pPr>
            <w:r w:rsidRPr="0008187A">
              <w:rPr>
                <w:rFonts w:ascii="Tw Cen MT" w:hAnsi="Tw Cen MT"/>
              </w:rPr>
              <w:t>6.</w:t>
            </w:r>
          </w:p>
        </w:tc>
        <w:tc>
          <w:tcPr>
            <w:tcW w:w="0" w:type="auto"/>
          </w:tcPr>
          <w:p w14:paraId="637D02D2" w14:textId="56FC1571" w:rsidR="00B96CE4" w:rsidRPr="0008187A" w:rsidRDefault="00B96CE4" w:rsidP="00C86B3C">
            <w:pPr>
              <w:outlineLvl w:val="0"/>
              <w:rPr>
                <w:rFonts w:ascii="Tw Cen MT" w:hAnsi="Tw Cen MT"/>
              </w:rPr>
            </w:pPr>
            <w:r w:rsidRPr="0008187A">
              <w:rPr>
                <w:rFonts w:ascii="Tw Cen MT" w:hAnsi="Tw Cen MT"/>
              </w:rPr>
              <w:t>CCCM Service Map Template</w:t>
            </w:r>
          </w:p>
        </w:tc>
        <w:tc>
          <w:tcPr>
            <w:tcW w:w="0" w:type="auto"/>
          </w:tcPr>
          <w:p w14:paraId="4DE21B1D" w14:textId="07E92E66" w:rsidR="00B96CE4" w:rsidRPr="0008187A" w:rsidRDefault="00344245" w:rsidP="00C86B3C">
            <w:pPr>
              <w:outlineLvl w:val="0"/>
              <w:rPr>
                <w:rFonts w:ascii="Tw Cen MT" w:hAnsi="Tw Cen MT"/>
              </w:rPr>
            </w:pPr>
            <w:r w:rsidRPr="0008187A">
              <w:rPr>
                <w:rFonts w:ascii="Tw Cen MT" w:hAnsi="Tw Cen MT"/>
              </w:rPr>
              <w:t>A tool utilized by CCCM partners geared at provided service provider focal point information, community group mapping and eviction risk mapping for particular IDP settlements.</w:t>
            </w:r>
          </w:p>
        </w:tc>
        <w:tc>
          <w:tcPr>
            <w:tcW w:w="0" w:type="auto"/>
          </w:tcPr>
          <w:p w14:paraId="763705CB" w14:textId="202CD45F" w:rsidR="00355699" w:rsidRPr="0008187A" w:rsidRDefault="00817E2C" w:rsidP="00C86B3C">
            <w:pPr>
              <w:outlineLvl w:val="0"/>
              <w:rPr>
                <w:rFonts w:ascii="Tw Cen MT" w:hAnsi="Tw Cen MT"/>
              </w:rPr>
            </w:pPr>
            <w:hyperlink r:id="rId30" w:history="1">
              <w:r w:rsidR="00355699" w:rsidRPr="0008187A">
                <w:rPr>
                  <w:rStyle w:val="Hyperlink"/>
                  <w:rFonts w:ascii="Tw Cen MT" w:hAnsi="Tw Cen MT"/>
                </w:rPr>
                <w:t>Document Link</w:t>
              </w:r>
            </w:hyperlink>
          </w:p>
        </w:tc>
      </w:tr>
      <w:tr w:rsidR="001B4570" w:rsidRPr="0008187A" w14:paraId="1EEE5678" w14:textId="77777777" w:rsidTr="00355699">
        <w:tc>
          <w:tcPr>
            <w:tcW w:w="0" w:type="auto"/>
          </w:tcPr>
          <w:p w14:paraId="471D3D4E" w14:textId="6BDFDC6F" w:rsidR="00B96CE4" w:rsidRPr="0008187A" w:rsidRDefault="00B96CE4" w:rsidP="00C86B3C">
            <w:pPr>
              <w:outlineLvl w:val="0"/>
              <w:rPr>
                <w:rFonts w:ascii="Tw Cen MT" w:hAnsi="Tw Cen MT"/>
              </w:rPr>
            </w:pPr>
            <w:r w:rsidRPr="0008187A">
              <w:rPr>
                <w:rFonts w:ascii="Tw Cen MT" w:hAnsi="Tw Cen MT"/>
              </w:rPr>
              <w:t>7.</w:t>
            </w:r>
          </w:p>
        </w:tc>
        <w:tc>
          <w:tcPr>
            <w:tcW w:w="0" w:type="auto"/>
          </w:tcPr>
          <w:p w14:paraId="47C5A28A" w14:textId="7DA70479" w:rsidR="00B96CE4" w:rsidRPr="0008187A" w:rsidRDefault="00B96CE4" w:rsidP="00C86B3C">
            <w:pPr>
              <w:outlineLvl w:val="0"/>
              <w:rPr>
                <w:rFonts w:ascii="Tw Cen MT" w:hAnsi="Tw Cen MT"/>
              </w:rPr>
            </w:pPr>
            <w:r w:rsidRPr="0008187A">
              <w:rPr>
                <w:rFonts w:ascii="Tw Cen MT" w:hAnsi="Tw Cen MT"/>
              </w:rPr>
              <w:t xml:space="preserve">CCCM Somalia COVID-19 Guidance and </w:t>
            </w:r>
            <w:r w:rsidRPr="0008187A">
              <w:rPr>
                <w:rFonts w:ascii="Tw Cen MT" w:hAnsi="Tw Cen MT"/>
              </w:rPr>
              <w:lastRenderedPageBreak/>
              <w:t>Relevant Documents*</w:t>
            </w:r>
          </w:p>
        </w:tc>
        <w:tc>
          <w:tcPr>
            <w:tcW w:w="0" w:type="auto"/>
          </w:tcPr>
          <w:p w14:paraId="03F973BC" w14:textId="4560F1F6" w:rsidR="00B96CE4" w:rsidRPr="0008187A" w:rsidRDefault="00344245" w:rsidP="00C86B3C">
            <w:pPr>
              <w:outlineLvl w:val="0"/>
              <w:rPr>
                <w:rFonts w:ascii="Tw Cen MT" w:hAnsi="Tw Cen MT"/>
              </w:rPr>
            </w:pPr>
            <w:r w:rsidRPr="0008187A">
              <w:rPr>
                <w:rFonts w:ascii="Tw Cen MT" w:hAnsi="Tw Cen MT"/>
              </w:rPr>
              <w:lastRenderedPageBreak/>
              <w:t xml:space="preserve">Contains key cluster led COVID-19 documents such as remote operation plans, messaging strategies and CCCM approaches to the COVID-19 emergency in </w:t>
            </w:r>
            <w:r w:rsidRPr="0008187A">
              <w:rPr>
                <w:rFonts w:ascii="Tw Cen MT" w:hAnsi="Tw Cen MT"/>
              </w:rPr>
              <w:lastRenderedPageBreak/>
              <w:t>Somalia. This folder also contains approved IEC information and messages that partners are using to enhance COVID-19 prevention and response within IDP sites.</w:t>
            </w:r>
          </w:p>
        </w:tc>
        <w:tc>
          <w:tcPr>
            <w:tcW w:w="0" w:type="auto"/>
          </w:tcPr>
          <w:p w14:paraId="13D9A07B" w14:textId="5B02CD20" w:rsidR="00355699" w:rsidRPr="0008187A" w:rsidRDefault="00817E2C" w:rsidP="00C86B3C">
            <w:pPr>
              <w:outlineLvl w:val="0"/>
              <w:rPr>
                <w:rFonts w:ascii="Tw Cen MT" w:hAnsi="Tw Cen MT"/>
              </w:rPr>
            </w:pPr>
            <w:hyperlink r:id="rId31" w:history="1">
              <w:r w:rsidR="00355699" w:rsidRPr="0008187A">
                <w:rPr>
                  <w:rStyle w:val="Hyperlink"/>
                  <w:rFonts w:ascii="Tw Cen MT" w:hAnsi="Tw Cen MT"/>
                </w:rPr>
                <w:t>Document Link</w:t>
              </w:r>
            </w:hyperlink>
          </w:p>
        </w:tc>
      </w:tr>
      <w:tr w:rsidR="001B4570" w:rsidRPr="0008187A" w14:paraId="4EBF18C9" w14:textId="77777777" w:rsidTr="008D1693">
        <w:tc>
          <w:tcPr>
            <w:tcW w:w="0" w:type="auto"/>
            <w:shd w:val="clear" w:color="auto" w:fill="auto"/>
          </w:tcPr>
          <w:p w14:paraId="577F5069" w14:textId="2B503A1D" w:rsidR="00B96CE4" w:rsidRPr="0008187A" w:rsidRDefault="00B96CE4" w:rsidP="00C86B3C">
            <w:pPr>
              <w:outlineLvl w:val="0"/>
              <w:rPr>
                <w:rFonts w:ascii="Tw Cen MT" w:hAnsi="Tw Cen MT"/>
              </w:rPr>
            </w:pPr>
            <w:r w:rsidRPr="0008187A">
              <w:rPr>
                <w:rFonts w:ascii="Tw Cen MT" w:hAnsi="Tw Cen MT"/>
              </w:rPr>
              <w:t>8.</w:t>
            </w:r>
          </w:p>
        </w:tc>
        <w:tc>
          <w:tcPr>
            <w:tcW w:w="0" w:type="auto"/>
            <w:shd w:val="clear" w:color="auto" w:fill="auto"/>
          </w:tcPr>
          <w:p w14:paraId="4A3CBD5C" w14:textId="340FD8D5" w:rsidR="00B96CE4" w:rsidRPr="0008187A" w:rsidRDefault="00B96CE4" w:rsidP="00C86B3C">
            <w:pPr>
              <w:outlineLvl w:val="0"/>
              <w:rPr>
                <w:rFonts w:ascii="Tw Cen MT" w:hAnsi="Tw Cen MT"/>
              </w:rPr>
            </w:pPr>
            <w:r w:rsidRPr="0008187A">
              <w:rPr>
                <w:rFonts w:ascii="Tw Cen MT" w:hAnsi="Tw Cen MT"/>
              </w:rPr>
              <w:t>Site Verification Report</w:t>
            </w:r>
          </w:p>
        </w:tc>
        <w:tc>
          <w:tcPr>
            <w:tcW w:w="0" w:type="auto"/>
            <w:shd w:val="clear" w:color="auto" w:fill="auto"/>
          </w:tcPr>
          <w:p w14:paraId="17395DDF" w14:textId="50D07F92" w:rsidR="00B96CE4" w:rsidRPr="0008187A" w:rsidRDefault="00344245" w:rsidP="00C86B3C">
            <w:pPr>
              <w:outlineLvl w:val="0"/>
              <w:rPr>
                <w:rFonts w:ascii="Tw Cen MT" w:hAnsi="Tw Cen MT"/>
              </w:rPr>
            </w:pPr>
            <w:r w:rsidRPr="0008187A">
              <w:rPr>
                <w:rFonts w:ascii="Tw Cen MT" w:hAnsi="Tw Cen MT"/>
              </w:rPr>
              <w:t>CCCM partners in districts with a great IDP presence conduct joint assessments either quarterly or on an ad-hoc basis aimed at capturing the latest IDP settlement trends.  This includes the number of current IDP sites, population breakdown, GPS coordinates and IDP site analysis.  This activity is conducted with joint support from local authorities and the CCCM sub-national cluster.</w:t>
            </w:r>
          </w:p>
        </w:tc>
        <w:tc>
          <w:tcPr>
            <w:tcW w:w="0" w:type="auto"/>
            <w:shd w:val="clear" w:color="auto" w:fill="auto"/>
          </w:tcPr>
          <w:p w14:paraId="0ED2F9A0" w14:textId="0955909A" w:rsidR="00355699" w:rsidRPr="0008187A" w:rsidRDefault="00817E2C" w:rsidP="00C86B3C">
            <w:pPr>
              <w:outlineLvl w:val="0"/>
              <w:rPr>
                <w:rFonts w:ascii="Tw Cen MT" w:hAnsi="Tw Cen MT"/>
              </w:rPr>
            </w:pPr>
            <w:hyperlink r:id="rId32" w:history="1">
              <w:r w:rsidR="008D1693" w:rsidRPr="0008187A">
                <w:rPr>
                  <w:rStyle w:val="Hyperlink"/>
                  <w:rFonts w:ascii="Tw Cen MT" w:hAnsi="Tw Cen MT"/>
                </w:rPr>
                <w:t>Document Link</w:t>
              </w:r>
            </w:hyperlink>
          </w:p>
        </w:tc>
      </w:tr>
      <w:tr w:rsidR="001B4570" w:rsidRPr="0008187A" w14:paraId="2AFBB796" w14:textId="77777777" w:rsidTr="002265CD">
        <w:trPr>
          <w:trHeight w:val="260"/>
        </w:trPr>
        <w:tc>
          <w:tcPr>
            <w:tcW w:w="0" w:type="auto"/>
          </w:tcPr>
          <w:p w14:paraId="08F51ED8" w14:textId="15BEC406" w:rsidR="002265CD" w:rsidRPr="0008187A" w:rsidRDefault="002265CD" w:rsidP="00C86B3C">
            <w:pPr>
              <w:outlineLvl w:val="0"/>
              <w:rPr>
                <w:rFonts w:ascii="Tw Cen MT" w:hAnsi="Tw Cen MT"/>
              </w:rPr>
            </w:pPr>
            <w:r w:rsidRPr="0008187A">
              <w:rPr>
                <w:rFonts w:ascii="Tw Cen MT" w:hAnsi="Tw Cen MT"/>
              </w:rPr>
              <w:t>9.</w:t>
            </w:r>
          </w:p>
        </w:tc>
        <w:tc>
          <w:tcPr>
            <w:tcW w:w="0" w:type="auto"/>
          </w:tcPr>
          <w:p w14:paraId="3EACF985" w14:textId="5272CC15" w:rsidR="002265CD" w:rsidRPr="0008187A" w:rsidRDefault="002265CD" w:rsidP="00C86B3C">
            <w:pPr>
              <w:outlineLvl w:val="0"/>
              <w:rPr>
                <w:rFonts w:ascii="Tw Cen MT" w:hAnsi="Tw Cen MT"/>
              </w:rPr>
            </w:pPr>
            <w:r w:rsidRPr="0008187A">
              <w:rPr>
                <w:rFonts w:ascii="Tw Cen MT" w:hAnsi="Tw Cen MT"/>
              </w:rPr>
              <w:t>Complaints Feedback Mechanism Dashboard</w:t>
            </w:r>
          </w:p>
        </w:tc>
        <w:tc>
          <w:tcPr>
            <w:tcW w:w="0" w:type="auto"/>
          </w:tcPr>
          <w:p w14:paraId="0CED2DE0" w14:textId="5E9B221B" w:rsidR="002265CD" w:rsidRPr="0008187A" w:rsidRDefault="002265CD" w:rsidP="00C86B3C">
            <w:pPr>
              <w:outlineLvl w:val="0"/>
              <w:rPr>
                <w:rFonts w:ascii="Tw Cen MT" w:hAnsi="Tw Cen MT"/>
              </w:rPr>
            </w:pPr>
            <w:r w:rsidRPr="0008187A">
              <w:rPr>
                <w:rFonts w:ascii="Tw Cen MT" w:hAnsi="Tw Cen MT"/>
              </w:rPr>
              <w:t xml:space="preserve">Displays various complaints and information requests that have been filed by CCCM partners using their site-level CFM systems. The dashboard allows for complaints trend analysis and advocacy work through further sector/district isolation and issues disaggregation </w:t>
            </w:r>
          </w:p>
        </w:tc>
        <w:tc>
          <w:tcPr>
            <w:tcW w:w="0" w:type="auto"/>
          </w:tcPr>
          <w:p w14:paraId="02059397" w14:textId="1B6BED88" w:rsidR="002265CD" w:rsidRPr="0008187A" w:rsidRDefault="00817E2C" w:rsidP="00C86B3C">
            <w:pPr>
              <w:outlineLvl w:val="0"/>
              <w:rPr>
                <w:rFonts w:ascii="Tw Cen MT" w:hAnsi="Tw Cen MT"/>
              </w:rPr>
            </w:pPr>
            <w:hyperlink r:id="rId33" w:history="1">
              <w:r w:rsidR="002265CD" w:rsidRPr="0008187A">
                <w:rPr>
                  <w:rStyle w:val="Hyperlink"/>
                  <w:rFonts w:ascii="Tw Cen MT" w:hAnsi="Tw Cen MT"/>
                </w:rPr>
                <w:t>Document Link</w:t>
              </w:r>
            </w:hyperlink>
          </w:p>
        </w:tc>
      </w:tr>
      <w:tr w:rsidR="001B4570" w:rsidRPr="0008187A" w14:paraId="68E7F241" w14:textId="77777777" w:rsidTr="002265CD">
        <w:trPr>
          <w:trHeight w:val="260"/>
        </w:trPr>
        <w:tc>
          <w:tcPr>
            <w:tcW w:w="0" w:type="auto"/>
          </w:tcPr>
          <w:p w14:paraId="4513B226" w14:textId="254595D6" w:rsidR="00AD4585" w:rsidRPr="0008187A" w:rsidRDefault="00AD4585" w:rsidP="00C86B3C">
            <w:pPr>
              <w:outlineLvl w:val="0"/>
              <w:rPr>
                <w:rFonts w:ascii="Tw Cen MT" w:hAnsi="Tw Cen MT"/>
              </w:rPr>
            </w:pPr>
            <w:r w:rsidRPr="0008187A">
              <w:rPr>
                <w:rFonts w:ascii="Tw Cen MT" w:hAnsi="Tw Cen MT"/>
              </w:rPr>
              <w:t>10.</w:t>
            </w:r>
          </w:p>
        </w:tc>
        <w:tc>
          <w:tcPr>
            <w:tcW w:w="0" w:type="auto"/>
          </w:tcPr>
          <w:p w14:paraId="1FA6368C" w14:textId="7991EDA2" w:rsidR="00AD4585" w:rsidRPr="0008187A" w:rsidRDefault="00AD4585" w:rsidP="00C86B3C">
            <w:pPr>
              <w:outlineLvl w:val="0"/>
              <w:rPr>
                <w:rFonts w:ascii="Tw Cen MT" w:hAnsi="Tw Cen MT"/>
              </w:rPr>
            </w:pPr>
            <w:r w:rsidRPr="0008187A">
              <w:rPr>
                <w:rFonts w:ascii="Tw Cen MT" w:hAnsi="Tw Cen MT"/>
              </w:rPr>
              <w:t>Site Decongestion Guidance Note</w:t>
            </w:r>
          </w:p>
        </w:tc>
        <w:tc>
          <w:tcPr>
            <w:tcW w:w="0" w:type="auto"/>
          </w:tcPr>
          <w:p w14:paraId="46874B10" w14:textId="6E565736" w:rsidR="00AD4585" w:rsidRPr="0008187A" w:rsidRDefault="00AD4585" w:rsidP="00C86B3C">
            <w:pPr>
              <w:outlineLvl w:val="0"/>
              <w:rPr>
                <w:rFonts w:ascii="Tw Cen MT" w:hAnsi="Tw Cen MT"/>
              </w:rPr>
            </w:pPr>
            <w:r w:rsidRPr="0008187A">
              <w:rPr>
                <w:rFonts w:ascii="Tw Cen MT" w:hAnsi="Tw Cen MT"/>
              </w:rPr>
              <w:t>Provides technical guidance note on the standards and process needed in order to carry out effective decongestion work at the site-level</w:t>
            </w:r>
          </w:p>
        </w:tc>
        <w:tc>
          <w:tcPr>
            <w:tcW w:w="0" w:type="auto"/>
          </w:tcPr>
          <w:p w14:paraId="4F57731D" w14:textId="62D74641" w:rsidR="00AD4585" w:rsidRPr="0008187A" w:rsidRDefault="00817E2C" w:rsidP="00C86B3C">
            <w:pPr>
              <w:outlineLvl w:val="0"/>
              <w:rPr>
                <w:rFonts w:ascii="Tw Cen MT" w:hAnsi="Tw Cen MT"/>
              </w:rPr>
            </w:pPr>
            <w:hyperlink r:id="rId34" w:history="1">
              <w:r w:rsidR="00AD4585" w:rsidRPr="0008187A">
                <w:rPr>
                  <w:rStyle w:val="Hyperlink"/>
                  <w:rFonts w:ascii="Tw Cen MT" w:eastAsia="Times New Roman" w:hAnsi="Tw Cen MT"/>
                  <w:sz w:val="23"/>
                  <w:szCs w:val="23"/>
                  <w:shd w:val="clear" w:color="auto" w:fill="FFFFFF"/>
                </w:rPr>
                <w:t>Document Link</w:t>
              </w:r>
            </w:hyperlink>
          </w:p>
        </w:tc>
      </w:tr>
      <w:tr w:rsidR="001B4570" w:rsidRPr="0008187A" w14:paraId="689F9E2D" w14:textId="77777777" w:rsidTr="008D1693">
        <w:trPr>
          <w:trHeight w:val="260"/>
        </w:trPr>
        <w:tc>
          <w:tcPr>
            <w:tcW w:w="0" w:type="auto"/>
            <w:shd w:val="clear" w:color="auto" w:fill="auto"/>
          </w:tcPr>
          <w:p w14:paraId="34D6B9D8" w14:textId="22C2171D" w:rsidR="001B4570" w:rsidRPr="0008187A" w:rsidRDefault="001B4570" w:rsidP="00C86B3C">
            <w:pPr>
              <w:outlineLvl w:val="0"/>
              <w:rPr>
                <w:rFonts w:ascii="Tw Cen MT" w:hAnsi="Tw Cen MT"/>
              </w:rPr>
            </w:pPr>
            <w:r w:rsidRPr="0008187A">
              <w:rPr>
                <w:rFonts w:ascii="Tw Cen MT" w:hAnsi="Tw Cen MT"/>
              </w:rPr>
              <w:t xml:space="preserve">11. </w:t>
            </w:r>
          </w:p>
        </w:tc>
        <w:tc>
          <w:tcPr>
            <w:tcW w:w="0" w:type="auto"/>
            <w:shd w:val="clear" w:color="auto" w:fill="auto"/>
          </w:tcPr>
          <w:p w14:paraId="2CA458A1" w14:textId="05853161" w:rsidR="001B4570" w:rsidRPr="0008187A" w:rsidRDefault="001B4570" w:rsidP="00C86B3C">
            <w:pPr>
              <w:outlineLvl w:val="0"/>
              <w:rPr>
                <w:rFonts w:ascii="Tw Cen MT" w:hAnsi="Tw Cen MT"/>
              </w:rPr>
            </w:pPr>
            <w:r w:rsidRPr="0008187A">
              <w:rPr>
                <w:rFonts w:ascii="Tw Cen MT" w:hAnsi="Tw Cen MT"/>
              </w:rPr>
              <w:t>Site Monitoring Dashboard</w:t>
            </w:r>
          </w:p>
        </w:tc>
        <w:tc>
          <w:tcPr>
            <w:tcW w:w="0" w:type="auto"/>
            <w:shd w:val="clear" w:color="auto" w:fill="auto"/>
          </w:tcPr>
          <w:p w14:paraId="37E8E511" w14:textId="31D68FF2" w:rsidR="001B4570" w:rsidRPr="0008187A" w:rsidRDefault="001B4570" w:rsidP="00C86B3C">
            <w:pPr>
              <w:outlineLvl w:val="0"/>
              <w:rPr>
                <w:rFonts w:ascii="Tw Cen MT" w:hAnsi="Tw Cen MT"/>
              </w:rPr>
            </w:pPr>
            <w:r w:rsidRPr="0008187A">
              <w:rPr>
                <w:rFonts w:ascii="Tw Cen MT" w:hAnsi="Tw Cen MT"/>
              </w:rPr>
              <w:t>Highlights different sector indicator performance at the site and district levels with data uploaded monthly through key informant interviews with members of the site governing committees.</w:t>
            </w:r>
          </w:p>
        </w:tc>
        <w:tc>
          <w:tcPr>
            <w:tcW w:w="0" w:type="auto"/>
            <w:shd w:val="clear" w:color="auto" w:fill="auto"/>
          </w:tcPr>
          <w:p w14:paraId="7CA88913" w14:textId="669C32B4" w:rsidR="001B4570" w:rsidRPr="0008187A" w:rsidRDefault="00817E2C" w:rsidP="00C86B3C">
            <w:pPr>
              <w:outlineLvl w:val="0"/>
              <w:rPr>
                <w:rFonts w:ascii="Tw Cen MT" w:hAnsi="Tw Cen MT"/>
              </w:rPr>
            </w:pPr>
            <w:hyperlink r:id="rId35" w:history="1">
              <w:r w:rsidR="008D1693" w:rsidRPr="0008187A">
                <w:rPr>
                  <w:rStyle w:val="Hyperlink"/>
                  <w:rFonts w:ascii="Tw Cen MT" w:hAnsi="Tw Cen MT"/>
                </w:rPr>
                <w:t>Document Link</w:t>
              </w:r>
            </w:hyperlink>
          </w:p>
        </w:tc>
      </w:tr>
    </w:tbl>
    <w:p w14:paraId="166A3941" w14:textId="77777777" w:rsidR="00B96CE4" w:rsidRPr="0008187A" w:rsidRDefault="00B96CE4" w:rsidP="00D43859">
      <w:pPr>
        <w:rPr>
          <w:rFonts w:ascii="Tw Cen MT" w:hAnsi="Tw Cen MT"/>
        </w:rPr>
      </w:pPr>
    </w:p>
    <w:p w14:paraId="0D13A22E" w14:textId="525FD98E" w:rsidR="008D1693" w:rsidRPr="0008187A" w:rsidRDefault="00015958" w:rsidP="00015958">
      <w:pPr>
        <w:rPr>
          <w:rFonts w:ascii="Tw Cen MT" w:hAnsi="Tw Cen MT"/>
        </w:rPr>
      </w:pPr>
      <w:r w:rsidRPr="0008187A">
        <w:rPr>
          <w:rFonts w:ascii="Tw Cen MT" w:hAnsi="Tw Cen MT"/>
        </w:rPr>
        <w:t xml:space="preserve">For </w:t>
      </w:r>
      <w:r w:rsidR="004035BA" w:rsidRPr="0008187A">
        <w:rPr>
          <w:rFonts w:ascii="Tw Cen MT" w:hAnsi="Tw Cen MT"/>
        </w:rPr>
        <w:t>more information</w:t>
      </w:r>
      <w:r w:rsidRPr="0008187A">
        <w:rPr>
          <w:rFonts w:ascii="Tw Cen MT" w:hAnsi="Tw Cen MT"/>
        </w:rPr>
        <w:t xml:space="preserve"> please </w:t>
      </w:r>
      <w:r w:rsidR="00100060" w:rsidRPr="0008187A">
        <w:rPr>
          <w:rFonts w:ascii="Tw Cen MT" w:hAnsi="Tw Cen MT"/>
        </w:rPr>
        <w:t>contact</w:t>
      </w:r>
    </w:p>
    <w:p w14:paraId="7C645A7C" w14:textId="77777777" w:rsidR="008D1693" w:rsidRPr="0008187A" w:rsidRDefault="008D1693" w:rsidP="00015958">
      <w:pPr>
        <w:rPr>
          <w:rFonts w:ascii="Tw Cen MT" w:hAnsi="Tw Cen MT"/>
        </w:rPr>
      </w:pPr>
    </w:p>
    <w:p w14:paraId="062FE38B" w14:textId="479AD606" w:rsidR="0008187A" w:rsidRPr="0008187A" w:rsidRDefault="003C179C" w:rsidP="00015958">
      <w:pPr>
        <w:rPr>
          <w:rFonts w:ascii="Tw Cen MT" w:hAnsi="Tw Cen MT"/>
        </w:rPr>
      </w:pPr>
      <w:r w:rsidRPr="0008187A">
        <w:rPr>
          <w:rFonts w:ascii="Tw Cen MT" w:hAnsi="Tw Cen MT"/>
        </w:rPr>
        <w:t>Benjamin Conner</w:t>
      </w:r>
    </w:p>
    <w:p w14:paraId="1A118DC2" w14:textId="4C180CD7" w:rsidR="0008187A" w:rsidRPr="0008187A" w:rsidRDefault="0008187A" w:rsidP="00015958">
      <w:pPr>
        <w:rPr>
          <w:rFonts w:ascii="Tw Cen MT" w:hAnsi="Tw Cen MT"/>
        </w:rPr>
      </w:pPr>
      <w:r w:rsidRPr="0008187A">
        <w:rPr>
          <w:rFonts w:ascii="Tw Cen MT" w:hAnsi="Tw Cen MT"/>
        </w:rPr>
        <w:t>CCCM Cluster Coordinator</w:t>
      </w:r>
    </w:p>
    <w:p w14:paraId="166BABA5" w14:textId="43C6E5C2" w:rsidR="008D1693" w:rsidRPr="0008187A" w:rsidRDefault="00817E2C" w:rsidP="00015958">
      <w:pPr>
        <w:rPr>
          <w:rFonts w:ascii="Tw Cen MT" w:hAnsi="Tw Cen MT"/>
        </w:rPr>
      </w:pPr>
      <w:hyperlink r:id="rId36" w:history="1">
        <w:r w:rsidR="003C179C" w:rsidRPr="0008187A">
          <w:rPr>
            <w:rStyle w:val="Hyperlink"/>
            <w:rFonts w:ascii="Tw Cen MT" w:hAnsi="Tw Cen MT"/>
          </w:rPr>
          <w:t>bconner@iom.int</w:t>
        </w:r>
      </w:hyperlink>
    </w:p>
    <w:p w14:paraId="1753AA4F" w14:textId="77777777" w:rsidR="0008187A" w:rsidRPr="0008187A" w:rsidRDefault="0008187A" w:rsidP="00015958">
      <w:pPr>
        <w:rPr>
          <w:rFonts w:ascii="Tw Cen MT" w:hAnsi="Tw Cen MT"/>
        </w:rPr>
      </w:pPr>
    </w:p>
    <w:p w14:paraId="514F56F9" w14:textId="5860EBE2" w:rsidR="0008187A" w:rsidRPr="0008187A" w:rsidRDefault="008B4D85" w:rsidP="00015958">
      <w:pPr>
        <w:rPr>
          <w:rFonts w:ascii="Tw Cen MT" w:hAnsi="Tw Cen MT"/>
        </w:rPr>
      </w:pPr>
      <w:r>
        <w:rPr>
          <w:rFonts w:ascii="Tw Cen MT" w:hAnsi="Tw Cen MT"/>
        </w:rPr>
        <w:t>James Macharia</w:t>
      </w:r>
    </w:p>
    <w:p w14:paraId="28622DFD" w14:textId="459EE8AB" w:rsidR="0008187A" w:rsidRPr="0008187A" w:rsidRDefault="0008187A" w:rsidP="00015958">
      <w:pPr>
        <w:rPr>
          <w:rFonts w:ascii="Tw Cen MT" w:hAnsi="Tw Cen MT"/>
        </w:rPr>
      </w:pPr>
      <w:r w:rsidRPr="0008187A">
        <w:rPr>
          <w:rFonts w:ascii="Tw Cen MT" w:hAnsi="Tw Cen MT"/>
        </w:rPr>
        <w:t>CCCM Cluster Coordinator</w:t>
      </w:r>
    </w:p>
    <w:p w14:paraId="0A2713D1" w14:textId="7971B1CB" w:rsidR="008D1693" w:rsidRPr="0008187A" w:rsidRDefault="008B4D85" w:rsidP="00015958">
      <w:pPr>
        <w:rPr>
          <w:rFonts w:ascii="Tw Cen MT" w:hAnsi="Tw Cen MT"/>
        </w:rPr>
      </w:pPr>
      <w:r>
        <w:t>macharia@unhcr.org</w:t>
      </w:r>
    </w:p>
    <w:p w14:paraId="7F39F7DB" w14:textId="77777777" w:rsidR="008D1693" w:rsidRPr="0008187A" w:rsidRDefault="008D1693" w:rsidP="00015958">
      <w:pPr>
        <w:rPr>
          <w:rFonts w:ascii="Tw Cen MT" w:hAnsi="Tw Cen MT"/>
        </w:rPr>
      </w:pPr>
    </w:p>
    <w:p w14:paraId="41FD77CA" w14:textId="2DE58897" w:rsidR="008D1693" w:rsidRPr="0008187A" w:rsidRDefault="008D1693" w:rsidP="00015958">
      <w:pPr>
        <w:rPr>
          <w:rFonts w:ascii="Tw Cen MT" w:hAnsi="Tw Cen MT"/>
        </w:rPr>
      </w:pPr>
      <w:r w:rsidRPr="0008187A">
        <w:rPr>
          <w:rFonts w:ascii="Tw Cen MT" w:hAnsi="Tw Cen MT"/>
        </w:rPr>
        <w:t>Daniel Kuria</w:t>
      </w:r>
    </w:p>
    <w:p w14:paraId="32E6F951" w14:textId="1397DB5B" w:rsidR="008D1693" w:rsidRPr="0008187A" w:rsidRDefault="004035BA" w:rsidP="00015958">
      <w:pPr>
        <w:rPr>
          <w:rFonts w:ascii="Tw Cen MT" w:hAnsi="Tw Cen MT"/>
        </w:rPr>
      </w:pPr>
      <w:r w:rsidRPr="0008187A">
        <w:rPr>
          <w:rFonts w:ascii="Tw Cen MT" w:hAnsi="Tw Cen MT"/>
        </w:rPr>
        <w:t>CCCM cluster Information M</w:t>
      </w:r>
      <w:r w:rsidR="002B5692" w:rsidRPr="0008187A">
        <w:rPr>
          <w:rFonts w:ascii="Tw Cen MT" w:hAnsi="Tw Cen MT"/>
        </w:rPr>
        <w:t>anagement Office</w:t>
      </w:r>
      <w:r w:rsidR="0008187A" w:rsidRPr="0008187A">
        <w:rPr>
          <w:rFonts w:ascii="Tw Cen MT" w:hAnsi="Tw Cen MT"/>
        </w:rPr>
        <w:t>r</w:t>
      </w:r>
    </w:p>
    <w:p w14:paraId="25884CC7" w14:textId="3A04F1F4" w:rsidR="00015958" w:rsidRPr="0008187A" w:rsidRDefault="00817E2C" w:rsidP="00015958">
      <w:pPr>
        <w:rPr>
          <w:rFonts w:ascii="Tw Cen MT" w:hAnsi="Tw Cen MT"/>
        </w:rPr>
      </w:pPr>
      <w:hyperlink r:id="rId37" w:history="1">
        <w:r w:rsidR="0008187A" w:rsidRPr="0008187A">
          <w:rPr>
            <w:rStyle w:val="Hyperlink"/>
            <w:rFonts w:ascii="Tw Cen MT" w:hAnsi="Tw Cen MT"/>
          </w:rPr>
          <w:t>dkuria@iom.int</w:t>
        </w:r>
      </w:hyperlink>
    </w:p>
    <w:p w14:paraId="7BAF0F43" w14:textId="77777777" w:rsidR="003C179C" w:rsidRPr="0008187A" w:rsidRDefault="003C179C" w:rsidP="00015958">
      <w:pPr>
        <w:rPr>
          <w:rFonts w:ascii="Tw Cen MT" w:hAnsi="Tw Cen MT"/>
        </w:rPr>
      </w:pPr>
    </w:p>
    <w:p w14:paraId="78F6455B" w14:textId="77777777" w:rsidR="00015958" w:rsidRPr="0008187A" w:rsidRDefault="00100060" w:rsidP="009B1DE2">
      <w:pPr>
        <w:outlineLvl w:val="0"/>
        <w:rPr>
          <w:rFonts w:ascii="Tw Cen MT" w:hAnsi="Tw Cen MT"/>
        </w:rPr>
      </w:pPr>
      <w:r w:rsidRPr="0008187A">
        <w:rPr>
          <w:rFonts w:ascii="Tw Cen MT" w:hAnsi="Tw Cen MT"/>
          <w:i/>
          <w:iCs/>
        </w:rPr>
        <w:t xml:space="preserve">Mogadishu, Somalia </w:t>
      </w:r>
    </w:p>
    <w:p w14:paraId="2DA4FBB1" w14:textId="4B6564F5" w:rsidR="00AD0ABF" w:rsidRPr="0008187A" w:rsidRDefault="001D53A4">
      <w:pPr>
        <w:rPr>
          <w:rFonts w:ascii="Tw Cen MT" w:hAnsi="Tw Cen MT"/>
        </w:rPr>
      </w:pPr>
      <w:r>
        <w:rPr>
          <w:rFonts w:ascii="Tw Cen MT" w:hAnsi="Tw Cen MT"/>
          <w:i/>
          <w:iCs/>
        </w:rPr>
        <w:t>July</w:t>
      </w:r>
      <w:r w:rsidR="001B4570" w:rsidRPr="0008187A">
        <w:rPr>
          <w:rFonts w:ascii="Tw Cen MT" w:hAnsi="Tw Cen MT"/>
          <w:i/>
          <w:iCs/>
        </w:rPr>
        <w:t xml:space="preserve">, </w:t>
      </w:r>
      <w:r w:rsidR="00015958" w:rsidRPr="0008187A">
        <w:rPr>
          <w:rFonts w:ascii="Tw Cen MT" w:hAnsi="Tw Cen MT"/>
          <w:i/>
          <w:iCs/>
        </w:rPr>
        <w:t>20</w:t>
      </w:r>
      <w:r w:rsidR="00100060" w:rsidRPr="0008187A">
        <w:rPr>
          <w:rFonts w:ascii="Tw Cen MT" w:hAnsi="Tw Cen MT"/>
          <w:i/>
          <w:iCs/>
        </w:rPr>
        <w:t>2</w:t>
      </w:r>
      <w:r w:rsidR="008D1693" w:rsidRPr="0008187A">
        <w:rPr>
          <w:rFonts w:ascii="Tw Cen MT" w:hAnsi="Tw Cen MT"/>
          <w:i/>
          <w:iCs/>
        </w:rPr>
        <w:t>1</w:t>
      </w:r>
    </w:p>
    <w:sectPr w:rsidR="00AD0ABF" w:rsidRPr="0008187A" w:rsidSect="00495B89">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D8AD" w14:textId="77777777" w:rsidR="004E01BC" w:rsidRDefault="004E01BC" w:rsidP="009B1DE2">
      <w:r>
        <w:separator/>
      </w:r>
    </w:p>
  </w:endnote>
  <w:endnote w:type="continuationSeparator" w:id="0">
    <w:p w14:paraId="55C33600" w14:textId="77777777" w:rsidR="004E01BC" w:rsidRDefault="004E01BC" w:rsidP="009B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4156" w14:textId="77777777" w:rsidR="004E01BC" w:rsidRDefault="004E01BC" w:rsidP="009B1DE2">
      <w:r>
        <w:separator/>
      </w:r>
    </w:p>
  </w:footnote>
  <w:footnote w:type="continuationSeparator" w:id="0">
    <w:p w14:paraId="2CEA9AF2" w14:textId="77777777" w:rsidR="004E01BC" w:rsidRDefault="004E01BC" w:rsidP="009B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E9E0" w14:textId="1E78AD36" w:rsidR="009B1DE2" w:rsidRDefault="0008187A" w:rsidP="0008187A">
    <w:pPr>
      <w:pStyle w:val="Header"/>
      <w:jc w:val="right"/>
    </w:pPr>
    <w:r>
      <w:rPr>
        <w:noProof/>
      </w:rPr>
      <w:drawing>
        <wp:anchor distT="0" distB="0" distL="114300" distR="114300" simplePos="0" relativeHeight="251658240" behindDoc="0" locked="0" layoutInCell="1" allowOverlap="1" wp14:anchorId="72F855E5" wp14:editId="080540E6">
          <wp:simplePos x="0" y="0"/>
          <wp:positionH relativeFrom="column">
            <wp:posOffset>5238750</wp:posOffset>
          </wp:positionH>
          <wp:positionV relativeFrom="paragraph">
            <wp:posOffset>-342900</wp:posOffset>
          </wp:positionV>
          <wp:extent cx="720090" cy="720090"/>
          <wp:effectExtent l="0" t="0" r="3810" b="3810"/>
          <wp:wrapNone/>
          <wp:docPr id="1" name="Picture 1" descr="../../Cluster%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ster%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anchor>
      </w:drawing>
    </w:r>
    <w:r w:rsidR="009B1DE2">
      <w:tab/>
    </w:r>
  </w:p>
  <w:p w14:paraId="1AE30821" w14:textId="77777777" w:rsidR="009B1DE2" w:rsidRDefault="009B1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C1410"/>
    <w:multiLevelType w:val="hybridMultilevel"/>
    <w:tmpl w:val="1ECE1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0459F"/>
    <w:multiLevelType w:val="hybridMultilevel"/>
    <w:tmpl w:val="05920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587744"/>
    <w:multiLevelType w:val="hybridMultilevel"/>
    <w:tmpl w:val="3B6AA7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D8500C"/>
    <w:multiLevelType w:val="hybridMultilevel"/>
    <w:tmpl w:val="A0E88B6E"/>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8"/>
    <w:rsid w:val="00015958"/>
    <w:rsid w:val="00045206"/>
    <w:rsid w:val="00066E00"/>
    <w:rsid w:val="0008187A"/>
    <w:rsid w:val="00082FDE"/>
    <w:rsid w:val="00100060"/>
    <w:rsid w:val="001254EC"/>
    <w:rsid w:val="00127A21"/>
    <w:rsid w:val="00182E04"/>
    <w:rsid w:val="00195D10"/>
    <w:rsid w:val="001B4570"/>
    <w:rsid w:val="001D53A4"/>
    <w:rsid w:val="001E6540"/>
    <w:rsid w:val="00225EFD"/>
    <w:rsid w:val="002265CD"/>
    <w:rsid w:val="00271C86"/>
    <w:rsid w:val="002744D8"/>
    <w:rsid w:val="0028646B"/>
    <w:rsid w:val="002A4F1C"/>
    <w:rsid w:val="002B2A8F"/>
    <w:rsid w:val="002B5692"/>
    <w:rsid w:val="002B7113"/>
    <w:rsid w:val="002E1CE5"/>
    <w:rsid w:val="002F37E6"/>
    <w:rsid w:val="00332BE4"/>
    <w:rsid w:val="00344245"/>
    <w:rsid w:val="00347550"/>
    <w:rsid w:val="00352792"/>
    <w:rsid w:val="00355699"/>
    <w:rsid w:val="0038281C"/>
    <w:rsid w:val="003C179C"/>
    <w:rsid w:val="003C48A3"/>
    <w:rsid w:val="003E53AC"/>
    <w:rsid w:val="003F1C24"/>
    <w:rsid w:val="004035BA"/>
    <w:rsid w:val="004216F4"/>
    <w:rsid w:val="004535AF"/>
    <w:rsid w:val="00495B89"/>
    <w:rsid w:val="004B79F9"/>
    <w:rsid w:val="004E01BC"/>
    <w:rsid w:val="004E647F"/>
    <w:rsid w:val="00560B0F"/>
    <w:rsid w:val="00576AD3"/>
    <w:rsid w:val="00597EA0"/>
    <w:rsid w:val="005A085E"/>
    <w:rsid w:val="00605AAD"/>
    <w:rsid w:val="006C50D6"/>
    <w:rsid w:val="00710B8F"/>
    <w:rsid w:val="007E6429"/>
    <w:rsid w:val="007F7AA8"/>
    <w:rsid w:val="008165ED"/>
    <w:rsid w:val="00817E2C"/>
    <w:rsid w:val="00842387"/>
    <w:rsid w:val="00860560"/>
    <w:rsid w:val="008B4D85"/>
    <w:rsid w:val="008D1693"/>
    <w:rsid w:val="008E4283"/>
    <w:rsid w:val="00913F3B"/>
    <w:rsid w:val="00927091"/>
    <w:rsid w:val="00930C9B"/>
    <w:rsid w:val="00931AB3"/>
    <w:rsid w:val="009410F9"/>
    <w:rsid w:val="009705B3"/>
    <w:rsid w:val="00983A2A"/>
    <w:rsid w:val="00990DA8"/>
    <w:rsid w:val="009B1DE2"/>
    <w:rsid w:val="00A62243"/>
    <w:rsid w:val="00AD27AC"/>
    <w:rsid w:val="00AD4585"/>
    <w:rsid w:val="00AF094A"/>
    <w:rsid w:val="00B25AE4"/>
    <w:rsid w:val="00B54CEB"/>
    <w:rsid w:val="00B7752F"/>
    <w:rsid w:val="00B96CE4"/>
    <w:rsid w:val="00BA3FDB"/>
    <w:rsid w:val="00BD4531"/>
    <w:rsid w:val="00BF5CA8"/>
    <w:rsid w:val="00C00023"/>
    <w:rsid w:val="00C01AAD"/>
    <w:rsid w:val="00C72B05"/>
    <w:rsid w:val="00D22675"/>
    <w:rsid w:val="00D43859"/>
    <w:rsid w:val="00D626B7"/>
    <w:rsid w:val="00D74163"/>
    <w:rsid w:val="00DC293B"/>
    <w:rsid w:val="00DE2F69"/>
    <w:rsid w:val="00E023A4"/>
    <w:rsid w:val="00E155F5"/>
    <w:rsid w:val="00E331AA"/>
    <w:rsid w:val="00E67393"/>
    <w:rsid w:val="00F247DE"/>
    <w:rsid w:val="00F37945"/>
    <w:rsid w:val="00F51E01"/>
    <w:rsid w:val="00FA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F2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859"/>
    <w:pPr>
      <w:ind w:left="720"/>
      <w:contextualSpacing/>
    </w:pPr>
  </w:style>
  <w:style w:type="paragraph" w:styleId="Header">
    <w:name w:val="header"/>
    <w:basedOn w:val="Normal"/>
    <w:link w:val="HeaderChar"/>
    <w:uiPriority w:val="99"/>
    <w:unhideWhenUsed/>
    <w:rsid w:val="009B1DE2"/>
    <w:pPr>
      <w:tabs>
        <w:tab w:val="center" w:pos="4680"/>
        <w:tab w:val="right" w:pos="9360"/>
      </w:tabs>
    </w:pPr>
  </w:style>
  <w:style w:type="character" w:customStyle="1" w:styleId="HeaderChar">
    <w:name w:val="Header Char"/>
    <w:basedOn w:val="DefaultParagraphFont"/>
    <w:link w:val="Header"/>
    <w:uiPriority w:val="99"/>
    <w:rsid w:val="009B1DE2"/>
  </w:style>
  <w:style w:type="paragraph" w:styleId="Footer">
    <w:name w:val="footer"/>
    <w:basedOn w:val="Normal"/>
    <w:link w:val="FooterChar"/>
    <w:uiPriority w:val="99"/>
    <w:unhideWhenUsed/>
    <w:rsid w:val="009B1DE2"/>
    <w:pPr>
      <w:tabs>
        <w:tab w:val="center" w:pos="4680"/>
        <w:tab w:val="right" w:pos="9360"/>
      </w:tabs>
    </w:pPr>
  </w:style>
  <w:style w:type="character" w:customStyle="1" w:styleId="FooterChar">
    <w:name w:val="Footer Char"/>
    <w:basedOn w:val="DefaultParagraphFont"/>
    <w:link w:val="Footer"/>
    <w:uiPriority w:val="99"/>
    <w:rsid w:val="009B1DE2"/>
  </w:style>
  <w:style w:type="character" w:styleId="Hyperlink">
    <w:name w:val="Hyperlink"/>
    <w:basedOn w:val="DefaultParagraphFont"/>
    <w:uiPriority w:val="99"/>
    <w:unhideWhenUsed/>
    <w:rsid w:val="00C01AAD"/>
    <w:rPr>
      <w:color w:val="0563C1" w:themeColor="hyperlink"/>
      <w:u w:val="single"/>
    </w:rPr>
  </w:style>
  <w:style w:type="character" w:styleId="FollowedHyperlink">
    <w:name w:val="FollowedHyperlink"/>
    <w:basedOn w:val="DefaultParagraphFont"/>
    <w:uiPriority w:val="99"/>
    <w:semiHidden/>
    <w:unhideWhenUsed/>
    <w:rsid w:val="00B25AE4"/>
    <w:rPr>
      <w:color w:val="954F72" w:themeColor="followedHyperlink"/>
      <w:u w:val="single"/>
    </w:rPr>
  </w:style>
  <w:style w:type="table" w:styleId="TableGrid">
    <w:name w:val="Table Grid"/>
    <w:basedOn w:val="TableNormal"/>
    <w:uiPriority w:val="39"/>
    <w:rsid w:val="00DE2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55699"/>
    <w:rPr>
      <w:color w:val="605E5C"/>
      <w:shd w:val="clear" w:color="auto" w:fill="E1DFDD"/>
    </w:rPr>
  </w:style>
  <w:style w:type="character" w:customStyle="1" w:styleId="apple-converted-space">
    <w:name w:val="apple-converted-space"/>
    <w:basedOn w:val="DefaultParagraphFont"/>
    <w:rsid w:val="002265CD"/>
  </w:style>
  <w:style w:type="character" w:styleId="UnresolvedMention">
    <w:name w:val="Unresolved Mention"/>
    <w:basedOn w:val="DefaultParagraphFont"/>
    <w:uiPriority w:val="99"/>
    <w:rsid w:val="008D1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96700">
      <w:bodyDiv w:val="1"/>
      <w:marLeft w:val="0"/>
      <w:marRight w:val="0"/>
      <w:marTop w:val="0"/>
      <w:marBottom w:val="0"/>
      <w:divBdr>
        <w:top w:val="none" w:sz="0" w:space="0" w:color="auto"/>
        <w:left w:val="none" w:sz="0" w:space="0" w:color="auto"/>
        <w:bottom w:val="none" w:sz="0" w:space="0" w:color="auto"/>
        <w:right w:val="none" w:sz="0" w:space="0" w:color="auto"/>
      </w:divBdr>
    </w:div>
    <w:div w:id="898173613">
      <w:bodyDiv w:val="1"/>
      <w:marLeft w:val="0"/>
      <w:marRight w:val="0"/>
      <w:marTop w:val="0"/>
      <w:marBottom w:val="0"/>
      <w:divBdr>
        <w:top w:val="none" w:sz="0" w:space="0" w:color="auto"/>
        <w:left w:val="none" w:sz="0" w:space="0" w:color="auto"/>
        <w:bottom w:val="none" w:sz="0" w:space="0" w:color="auto"/>
        <w:right w:val="none" w:sz="0" w:space="0" w:color="auto"/>
      </w:divBdr>
    </w:div>
    <w:div w:id="898445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opbox.com/sh/3kec1crk3fj97sr/AACSQ5ekqhHhhJzwjGgfzEI5a?dl=0" TargetMode="External"/><Relationship Id="rId18" Type="http://schemas.openxmlformats.org/officeDocument/2006/relationships/hyperlink" Target="https://data2.unhcr.org/en/documents/download/87519" TargetMode="External"/><Relationship Id="rId26" Type="http://schemas.openxmlformats.org/officeDocument/2006/relationships/hyperlink" Target="https://www.dropbox.com/sh/zu25zpotk46nsph/AAA0dzy6WR1tJISDwtLIg_zta?dl=0"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ropbox.com/s/djg81fai643hv1t/CCCM%20National%20Cluster%20Meeting%20Minutes_04_01_Final.docx?dl=0" TargetMode="External"/><Relationship Id="rId34" Type="http://schemas.openxmlformats.org/officeDocument/2006/relationships/hyperlink" Target="https://reliefweb.int/node/3654834" TargetMode="External"/><Relationship Id="rId7" Type="http://schemas.openxmlformats.org/officeDocument/2006/relationships/webSettings" Target="webSettings.xml"/><Relationship Id="rId12" Type="http://schemas.openxmlformats.org/officeDocument/2006/relationships/hyperlink" Target="https://www.impact-repository.org/document/repository/15dc0980/REACH_SOM_DSA_Factsheet_National-Key-findings_-March-2021.pdf" TargetMode="External"/><Relationship Id="rId17" Type="http://schemas.openxmlformats.org/officeDocument/2006/relationships/hyperlink" Target="https://data2.unhcr.org/en/documents/download/85544" TargetMode="External"/><Relationship Id="rId25" Type="http://schemas.openxmlformats.org/officeDocument/2006/relationships/hyperlink" Target="https://www.dropbox.com/sh/ncdtdlhaagil80h/AADDqvJ7zVD-TSz9cKdhmqDFa?dl=0" TargetMode="External"/><Relationship Id="rId33" Type="http://schemas.openxmlformats.org/officeDocument/2006/relationships/hyperlink" Target="https://app.powerbi.com/view?r=eyJrIjoiZWNlYjVjOTUtMjlhYi00MzE4LWIxMjAtMzcyNDNhYzkxNzkxIiwidCI6IjE1ODgyNjJkLTIzZmItNDNiNC1iZDZlLWJjZTQ5YzhlNjE4NiIsImMiOjh9"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ta2.unhcr.org/en/documents/details/77878" TargetMode="External"/><Relationship Id="rId20" Type="http://schemas.openxmlformats.org/officeDocument/2006/relationships/hyperlink" Target="https://reliefweb.int/report/somalia/2021-somalia-humanitarian-needs-overview" TargetMode="External"/><Relationship Id="rId29" Type="http://schemas.openxmlformats.org/officeDocument/2006/relationships/hyperlink" Target="https://www.dropbox.com/s/rnb2apowuworm2r/Camp%20Management%20Committee%20Guidelines.docx?dl=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omint-my.sharepoint.com/:w:/g/personal/dkuria_iom_int/Ef0CGoiKsB1NlmJzq4xV5WMBOPllj6C7GO2eNZuwx8UyTA?e=dMbiM0&amp;wdLOR=c6FEA3042-13E6-446F-BDBC-F6046E5D2A1B" TargetMode="External"/><Relationship Id="rId24" Type="http://schemas.openxmlformats.org/officeDocument/2006/relationships/hyperlink" Target="https://www.dropbox.com/s/95lxwdu5aqdbb23/CCCM%20Cluster%20Subnational%20Focal%20Points%20April%202021%5B47768%5D.docx?dl=0" TargetMode="External"/><Relationship Id="rId32" Type="http://schemas.openxmlformats.org/officeDocument/2006/relationships/hyperlink" Target="https://www.dropbox.com/sh/39flxe3t7aoz3yp/AACjX_BqbxvERR5e5Qob83dVa?dl=0" TargetMode="External"/><Relationship Id="rId37" Type="http://schemas.openxmlformats.org/officeDocument/2006/relationships/hyperlink" Target="mailto:dkuria@iom.int"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ropbox.com/s/lt0j9rsf8vdwi00/CFM%20Minimum%20Standards.docx?dl=0" TargetMode="External"/><Relationship Id="rId23" Type="http://schemas.openxmlformats.org/officeDocument/2006/relationships/hyperlink" Target="https://www.dropbox.com/sh/5vozl40z7s8o1q5/AADjN6N4t9d1-d7XjW65xp33a?dl=0" TargetMode="External"/><Relationship Id="rId28" Type="http://schemas.openxmlformats.org/officeDocument/2006/relationships/hyperlink" Target="https://www.dropbox.com/s/e8mvluhtckrxjwy/Eviction%20Intervention%20Framework_vApr2020.pdf?dl=0" TargetMode="External"/><Relationship Id="rId36" Type="http://schemas.openxmlformats.org/officeDocument/2006/relationships/hyperlink" Target="mailto:bconner@iom.int" TargetMode="External"/><Relationship Id="rId10" Type="http://schemas.openxmlformats.org/officeDocument/2006/relationships/hyperlink" Target="https://www.dropbox.com/s/vo1q4d0pdb55c1r/TOR%20CCCM%20Cluster%20Somalia%20Draft%20-2021.docx?dl=0" TargetMode="External"/><Relationship Id="rId19" Type="http://schemas.openxmlformats.org/officeDocument/2006/relationships/hyperlink" Target="https://reliefweb.int/report/somalia/somalia-humanitarian-response-plan-2021-february-2021" TargetMode="External"/><Relationship Id="rId31" Type="http://schemas.openxmlformats.org/officeDocument/2006/relationships/hyperlink" Target="https://www.dropbox.com/sh/hpyzikydcsdi5fe/AADqY3dMgJV3Xsnw5f8m8e91a?dl=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opbox.com/s/o6x6weat97xi037/Flooding%20Relocation%20SOP_2020_V9.docx?dl=0" TargetMode="External"/><Relationship Id="rId22" Type="http://schemas.openxmlformats.org/officeDocument/2006/relationships/hyperlink" Target="https://www.dropbox.com/s/3hh7e6d9oj3dbcb/2.%20CCCM%20Cluster%20Subnational%20Focal%20Points%20March%202020%5B1%5D.docx?dl=0" TargetMode="External"/><Relationship Id="rId27" Type="http://schemas.openxmlformats.org/officeDocument/2006/relationships/hyperlink" Target="https://www.dropbox.com/s/uc4dttaz1eoob85/CCCM%20Program%20Activity%20BoQ%20Guidelines%20V1.xlsx?dl=0" TargetMode="External"/><Relationship Id="rId30" Type="http://schemas.openxmlformats.org/officeDocument/2006/relationships/hyperlink" Target="https://www.dropbox.com/s/8mrjbvu0b5d79cj/7.%20Service%20Map%20Template_V3.xlsx?dl=0" TargetMode="External"/><Relationship Id="rId35" Type="http://schemas.openxmlformats.org/officeDocument/2006/relationships/hyperlink" Target="https://app.powerbi.com/view?r=eyJrIjoiMDQxNWU4NDAtZjJkYy00ZWY5LTk3MmYtNmU1ZGU2NWM0MWI2IiwidCI6IjE1ODgyNjJkLTIzZmItNDNiNC1iZDZlLWJjZTQ5YzhlNjE4NiIsImMiOjh9&amp;pageName=ReportSection6a215b890909ded8a4a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7D047-81F4-4F3D-80EB-0B473009DC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1ACDBA-156A-453C-B315-A6F5C1B6BA1B}">
  <ds:schemaRefs>
    <ds:schemaRef ds:uri="http://schemas.microsoft.com/sharepoint/v3/contenttype/forms"/>
  </ds:schemaRefs>
</ds:datastoreItem>
</file>

<file path=customXml/itemProps3.xml><?xml version="1.0" encoding="utf-8"?>
<ds:datastoreItem xmlns:ds="http://schemas.openxmlformats.org/officeDocument/2006/customXml" ds:itemID="{EEDD5C1F-4DF8-4EBD-9093-C7FADDF1B992}"/>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7783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Conner</dc:creator>
  <cp:keywords/>
  <dc:description/>
  <cp:lastModifiedBy>Jo Langkamp</cp:lastModifiedBy>
  <cp:revision>2</cp:revision>
  <dcterms:created xsi:type="dcterms:W3CDTF">2022-03-25T12:53:00Z</dcterms:created>
  <dcterms:modified xsi:type="dcterms:W3CDTF">2022-03-25T12:53:00Z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